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2" w:rsidRPr="003D07E2" w:rsidRDefault="003D07E2" w:rsidP="003D07E2">
      <w:pPr>
        <w:keepNext/>
        <w:shd w:val="clear" w:color="auto" w:fill="FFFFFF"/>
        <w:tabs>
          <w:tab w:val="left" w:pos="360"/>
        </w:tabs>
        <w:spacing w:line="322" w:lineRule="exact"/>
        <w:ind w:left="5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1"/>
        </w:rPr>
      </w:pPr>
      <w:r w:rsidRPr="003D07E2">
        <w:rPr>
          <w:rFonts w:ascii="Times New Roman" w:eastAsia="Calibri" w:hAnsi="Times New Roman" w:cs="Times New Roman"/>
          <w:b/>
          <w:bCs/>
          <w:iCs/>
          <w:color w:val="000000"/>
          <w:spacing w:val="-1"/>
        </w:rPr>
        <w:t>муниципальное   автономное образовательное учреждение дополнительного  образования  «Детская школа искусств №5» г. Вологды</w:t>
      </w:r>
    </w:p>
    <w:p w:rsidR="003D07E2" w:rsidRPr="003D07E2" w:rsidRDefault="003D07E2" w:rsidP="003D07E2">
      <w:pPr>
        <w:tabs>
          <w:tab w:val="left" w:pos="118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D07E2" w:rsidRPr="002D0EBA" w:rsidRDefault="00AD057B" w:rsidP="003D07E2">
      <w:pPr>
        <w:tabs>
          <w:tab w:val="left" w:pos="1180"/>
        </w:tabs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2.25pt">
            <v:imagedata r:id="rId6" o:title=""/>
          </v:shape>
        </w:pict>
      </w:r>
    </w:p>
    <w:p w:rsidR="003D07E2" w:rsidRPr="00BA3A83" w:rsidRDefault="003D07E2" w:rsidP="003D07E2">
      <w:pPr>
        <w:pStyle w:val="a4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spacing w:val="-3"/>
          <w:w w:val="105"/>
        </w:rPr>
      </w:pPr>
    </w:p>
    <w:p w:rsidR="003D07E2" w:rsidRPr="00BA3A83" w:rsidRDefault="003D07E2" w:rsidP="003D07E2">
      <w:pPr>
        <w:pStyle w:val="a4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spacing w:val="-3"/>
          <w:w w:val="105"/>
        </w:rPr>
      </w:pPr>
    </w:p>
    <w:p w:rsidR="003D07E2" w:rsidRPr="00BA3A83" w:rsidRDefault="003D07E2" w:rsidP="003D07E2">
      <w:pPr>
        <w:pStyle w:val="a4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spacing w:val="-3"/>
          <w:w w:val="105"/>
        </w:rPr>
      </w:pPr>
    </w:p>
    <w:p w:rsidR="003D07E2" w:rsidRPr="00DA756C" w:rsidRDefault="003D07E2" w:rsidP="003D07E2">
      <w:pPr>
        <w:pStyle w:val="a4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 w:rsidRPr="00DA756C">
        <w:rPr>
          <w:rFonts w:ascii="Times New Roman" w:hAnsi="Times New Roman" w:cs="Times New Roman"/>
          <w:b/>
          <w:spacing w:val="-3"/>
          <w:w w:val="105"/>
        </w:rPr>
        <w:t>Д</w:t>
      </w:r>
      <w:r w:rsidRPr="00DA756C">
        <w:rPr>
          <w:rFonts w:ascii="Times New Roman" w:hAnsi="Times New Roman" w:cs="Times New Roman"/>
          <w:b/>
          <w:w w:val="105"/>
        </w:rPr>
        <w:t>ОПО</w:t>
      </w:r>
      <w:r w:rsidRPr="00DA756C">
        <w:rPr>
          <w:rFonts w:ascii="Times New Roman" w:hAnsi="Times New Roman" w:cs="Times New Roman"/>
          <w:b/>
          <w:spacing w:val="-1"/>
          <w:w w:val="105"/>
        </w:rPr>
        <w:t>Л</w:t>
      </w:r>
      <w:r w:rsidRPr="00DA756C">
        <w:rPr>
          <w:rFonts w:ascii="Times New Roman" w:hAnsi="Times New Roman" w:cs="Times New Roman"/>
          <w:b/>
          <w:w w:val="105"/>
        </w:rPr>
        <w:t>НИТЕ</w:t>
      </w:r>
      <w:r w:rsidRPr="00DA756C">
        <w:rPr>
          <w:rFonts w:ascii="Times New Roman" w:hAnsi="Times New Roman" w:cs="Times New Roman"/>
          <w:b/>
          <w:spacing w:val="-1"/>
          <w:w w:val="105"/>
        </w:rPr>
        <w:t>Л</w:t>
      </w:r>
      <w:r w:rsidRPr="00DA756C">
        <w:rPr>
          <w:rFonts w:ascii="Times New Roman" w:hAnsi="Times New Roman" w:cs="Times New Roman"/>
          <w:b/>
          <w:spacing w:val="-5"/>
          <w:w w:val="105"/>
        </w:rPr>
        <w:t>Ь</w:t>
      </w:r>
      <w:r w:rsidRPr="00DA756C">
        <w:rPr>
          <w:rFonts w:ascii="Times New Roman" w:hAnsi="Times New Roman" w:cs="Times New Roman"/>
          <w:b/>
          <w:w w:val="105"/>
        </w:rPr>
        <w:t>НЫЕ</w:t>
      </w:r>
      <w:r w:rsidRPr="00DA756C">
        <w:rPr>
          <w:rFonts w:ascii="Times New Roman" w:hAnsi="Times New Roman" w:cs="Times New Roman"/>
          <w:b/>
          <w:spacing w:val="-48"/>
          <w:w w:val="105"/>
        </w:rPr>
        <w:t xml:space="preserve"> </w:t>
      </w:r>
      <w:r w:rsidRPr="00DA756C">
        <w:rPr>
          <w:rFonts w:ascii="Times New Roman" w:hAnsi="Times New Roman" w:cs="Times New Roman"/>
          <w:b/>
          <w:w w:val="105"/>
        </w:rPr>
        <w:t>П</w:t>
      </w:r>
      <w:r w:rsidRPr="00DA756C">
        <w:rPr>
          <w:rFonts w:ascii="Times New Roman" w:hAnsi="Times New Roman" w:cs="Times New Roman"/>
          <w:b/>
          <w:spacing w:val="-2"/>
          <w:w w:val="105"/>
        </w:rPr>
        <w:t>Р</w:t>
      </w:r>
      <w:r w:rsidRPr="00DA756C">
        <w:rPr>
          <w:rFonts w:ascii="Times New Roman" w:hAnsi="Times New Roman" w:cs="Times New Roman"/>
          <w:b/>
          <w:w w:val="105"/>
        </w:rPr>
        <w:t>Е</w:t>
      </w:r>
      <w:r w:rsidRPr="00DA756C">
        <w:rPr>
          <w:rFonts w:ascii="Times New Roman" w:hAnsi="Times New Roman" w:cs="Times New Roman"/>
          <w:b/>
          <w:spacing w:val="-3"/>
          <w:w w:val="105"/>
        </w:rPr>
        <w:t>Д</w:t>
      </w:r>
      <w:r w:rsidRPr="00DA756C">
        <w:rPr>
          <w:rFonts w:ascii="Times New Roman" w:hAnsi="Times New Roman" w:cs="Times New Roman"/>
          <w:b/>
          <w:w w:val="105"/>
        </w:rPr>
        <w:t>П</w:t>
      </w:r>
      <w:r w:rsidRPr="00DA756C">
        <w:rPr>
          <w:rFonts w:ascii="Times New Roman" w:hAnsi="Times New Roman" w:cs="Times New Roman"/>
          <w:b/>
          <w:spacing w:val="-2"/>
          <w:w w:val="105"/>
        </w:rPr>
        <w:t>Р</w:t>
      </w:r>
      <w:r w:rsidRPr="00DA756C">
        <w:rPr>
          <w:rFonts w:ascii="Times New Roman" w:hAnsi="Times New Roman" w:cs="Times New Roman"/>
          <w:b/>
          <w:w w:val="105"/>
        </w:rPr>
        <w:t>О</w:t>
      </w:r>
      <w:r w:rsidRPr="00DA756C">
        <w:rPr>
          <w:rFonts w:ascii="Times New Roman" w:hAnsi="Times New Roman" w:cs="Times New Roman"/>
          <w:b/>
          <w:spacing w:val="-4"/>
          <w:w w:val="105"/>
        </w:rPr>
        <w:t>Ф</w:t>
      </w:r>
      <w:r w:rsidRPr="00DA756C">
        <w:rPr>
          <w:rFonts w:ascii="Times New Roman" w:hAnsi="Times New Roman" w:cs="Times New Roman"/>
          <w:b/>
          <w:w w:val="105"/>
        </w:rPr>
        <w:t>Е</w:t>
      </w:r>
      <w:r w:rsidRPr="00DA756C">
        <w:rPr>
          <w:rFonts w:ascii="Times New Roman" w:hAnsi="Times New Roman" w:cs="Times New Roman"/>
          <w:b/>
          <w:spacing w:val="-3"/>
          <w:w w:val="105"/>
        </w:rPr>
        <w:t>СС</w:t>
      </w:r>
      <w:r w:rsidRPr="00DA756C">
        <w:rPr>
          <w:rFonts w:ascii="Times New Roman" w:hAnsi="Times New Roman" w:cs="Times New Roman"/>
          <w:b/>
          <w:w w:val="105"/>
        </w:rPr>
        <w:t>ИОН</w:t>
      </w:r>
      <w:r w:rsidRPr="00DA756C">
        <w:rPr>
          <w:rFonts w:ascii="Times New Roman" w:hAnsi="Times New Roman" w:cs="Times New Roman"/>
          <w:b/>
          <w:spacing w:val="-2"/>
          <w:w w:val="105"/>
        </w:rPr>
        <w:t>А</w:t>
      </w:r>
      <w:r w:rsidRPr="00DA756C">
        <w:rPr>
          <w:rFonts w:ascii="Times New Roman" w:hAnsi="Times New Roman" w:cs="Times New Roman"/>
          <w:b/>
          <w:spacing w:val="-1"/>
          <w:w w:val="105"/>
        </w:rPr>
        <w:t>Л</w:t>
      </w:r>
      <w:r w:rsidRPr="00DA756C">
        <w:rPr>
          <w:rFonts w:ascii="Times New Roman" w:hAnsi="Times New Roman" w:cs="Times New Roman"/>
          <w:b/>
          <w:spacing w:val="-2"/>
          <w:w w:val="105"/>
        </w:rPr>
        <w:t>Ь</w:t>
      </w:r>
      <w:r w:rsidRPr="00DA756C">
        <w:rPr>
          <w:rFonts w:ascii="Times New Roman" w:hAnsi="Times New Roman" w:cs="Times New Roman"/>
          <w:b/>
          <w:w w:val="105"/>
        </w:rPr>
        <w:t>Н</w:t>
      </w:r>
      <w:r w:rsidRPr="00DA756C">
        <w:rPr>
          <w:rFonts w:ascii="Times New Roman" w:hAnsi="Times New Roman" w:cs="Times New Roman"/>
          <w:b/>
          <w:spacing w:val="-2"/>
          <w:w w:val="105"/>
        </w:rPr>
        <w:t>Ы</w:t>
      </w:r>
      <w:r w:rsidRPr="00DA756C">
        <w:rPr>
          <w:rFonts w:ascii="Times New Roman" w:hAnsi="Times New Roman" w:cs="Times New Roman"/>
          <w:b/>
          <w:w w:val="105"/>
        </w:rPr>
        <w:t>Е</w:t>
      </w:r>
      <w:r w:rsidRPr="00DA756C">
        <w:rPr>
          <w:rFonts w:ascii="Times New Roman" w:hAnsi="Times New Roman" w:cs="Times New Roman"/>
          <w:b/>
        </w:rPr>
        <w:t xml:space="preserve"> </w:t>
      </w:r>
      <w:r w:rsidRPr="00DA756C">
        <w:rPr>
          <w:rFonts w:ascii="Times New Roman" w:hAnsi="Times New Roman" w:cs="Times New Roman"/>
          <w:b/>
          <w:w w:val="105"/>
        </w:rPr>
        <w:t>О</w:t>
      </w:r>
      <w:r w:rsidRPr="00DA756C">
        <w:rPr>
          <w:rFonts w:ascii="Times New Roman" w:hAnsi="Times New Roman" w:cs="Times New Roman"/>
          <w:b/>
          <w:spacing w:val="-2"/>
          <w:w w:val="105"/>
        </w:rPr>
        <w:t>БЩ</w:t>
      </w:r>
      <w:r w:rsidRPr="00DA756C">
        <w:rPr>
          <w:rFonts w:ascii="Times New Roman" w:hAnsi="Times New Roman" w:cs="Times New Roman"/>
          <w:b/>
          <w:w w:val="105"/>
        </w:rPr>
        <w:t>ЕО</w:t>
      </w:r>
      <w:r w:rsidRPr="00DA756C">
        <w:rPr>
          <w:rFonts w:ascii="Times New Roman" w:hAnsi="Times New Roman" w:cs="Times New Roman"/>
          <w:b/>
          <w:spacing w:val="-2"/>
          <w:w w:val="105"/>
        </w:rPr>
        <w:t>БРА</w:t>
      </w:r>
      <w:r w:rsidRPr="00DA756C">
        <w:rPr>
          <w:rFonts w:ascii="Times New Roman" w:hAnsi="Times New Roman" w:cs="Times New Roman"/>
          <w:b/>
          <w:w w:val="105"/>
        </w:rPr>
        <w:t>ЗОВ</w:t>
      </w:r>
      <w:r w:rsidRPr="00DA756C">
        <w:rPr>
          <w:rFonts w:ascii="Times New Roman" w:hAnsi="Times New Roman" w:cs="Times New Roman"/>
          <w:b/>
          <w:spacing w:val="-2"/>
          <w:w w:val="105"/>
        </w:rPr>
        <w:t>А</w:t>
      </w:r>
      <w:r w:rsidRPr="00DA756C">
        <w:rPr>
          <w:rFonts w:ascii="Times New Roman" w:hAnsi="Times New Roman" w:cs="Times New Roman"/>
          <w:b/>
          <w:w w:val="105"/>
        </w:rPr>
        <w:t>ТЕ</w:t>
      </w:r>
      <w:r w:rsidRPr="00DA756C">
        <w:rPr>
          <w:rFonts w:ascii="Times New Roman" w:hAnsi="Times New Roman" w:cs="Times New Roman"/>
          <w:b/>
          <w:spacing w:val="-1"/>
          <w:w w:val="105"/>
        </w:rPr>
        <w:t>Л</w:t>
      </w:r>
      <w:r w:rsidRPr="00DA756C">
        <w:rPr>
          <w:rFonts w:ascii="Times New Roman" w:hAnsi="Times New Roman" w:cs="Times New Roman"/>
          <w:b/>
          <w:spacing w:val="-2"/>
          <w:w w:val="105"/>
        </w:rPr>
        <w:t>Ь</w:t>
      </w:r>
      <w:r w:rsidRPr="00DA756C">
        <w:rPr>
          <w:rFonts w:ascii="Times New Roman" w:hAnsi="Times New Roman" w:cs="Times New Roman"/>
          <w:b/>
          <w:w w:val="105"/>
        </w:rPr>
        <w:t>НЫЕ</w:t>
      </w:r>
      <w:r w:rsidRPr="00DA756C">
        <w:rPr>
          <w:rFonts w:ascii="Times New Roman" w:hAnsi="Times New Roman" w:cs="Times New Roman"/>
          <w:b/>
          <w:spacing w:val="-27"/>
          <w:w w:val="105"/>
        </w:rPr>
        <w:t xml:space="preserve"> </w:t>
      </w:r>
      <w:r w:rsidRPr="00DA756C">
        <w:rPr>
          <w:rFonts w:ascii="Times New Roman" w:hAnsi="Times New Roman" w:cs="Times New Roman"/>
          <w:b/>
          <w:w w:val="105"/>
        </w:rPr>
        <w:t>П</w:t>
      </w:r>
      <w:r w:rsidRPr="00DA756C">
        <w:rPr>
          <w:rFonts w:ascii="Times New Roman" w:hAnsi="Times New Roman" w:cs="Times New Roman"/>
          <w:b/>
          <w:spacing w:val="-2"/>
          <w:w w:val="105"/>
        </w:rPr>
        <w:t>Р</w:t>
      </w:r>
      <w:r w:rsidRPr="00DA756C">
        <w:rPr>
          <w:rFonts w:ascii="Times New Roman" w:hAnsi="Times New Roman" w:cs="Times New Roman"/>
          <w:b/>
          <w:w w:val="105"/>
        </w:rPr>
        <w:t>О</w:t>
      </w:r>
      <w:r w:rsidRPr="00DA756C">
        <w:rPr>
          <w:rFonts w:ascii="Times New Roman" w:hAnsi="Times New Roman" w:cs="Times New Roman"/>
          <w:b/>
          <w:spacing w:val="-4"/>
          <w:w w:val="105"/>
        </w:rPr>
        <w:t>Г</w:t>
      </w:r>
      <w:r w:rsidRPr="00DA756C">
        <w:rPr>
          <w:rFonts w:ascii="Times New Roman" w:hAnsi="Times New Roman" w:cs="Times New Roman"/>
          <w:b/>
          <w:spacing w:val="-2"/>
          <w:w w:val="105"/>
        </w:rPr>
        <w:t>РА</w:t>
      </w:r>
      <w:r w:rsidRPr="00DA756C">
        <w:rPr>
          <w:rFonts w:ascii="Times New Roman" w:hAnsi="Times New Roman" w:cs="Times New Roman"/>
          <w:b/>
          <w:spacing w:val="-1"/>
          <w:w w:val="105"/>
        </w:rPr>
        <w:t>ММ</w:t>
      </w:r>
      <w:r w:rsidRPr="00DA756C">
        <w:rPr>
          <w:rFonts w:ascii="Times New Roman" w:hAnsi="Times New Roman" w:cs="Times New Roman"/>
          <w:b/>
          <w:w w:val="105"/>
        </w:rPr>
        <w:t>Ы</w:t>
      </w:r>
      <w:r w:rsidRPr="00DA756C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DA756C">
        <w:rPr>
          <w:rFonts w:ascii="Times New Roman" w:hAnsi="Times New Roman" w:cs="Times New Roman"/>
          <w:b/>
          <w:w w:val="105"/>
        </w:rPr>
        <w:t>В</w:t>
      </w:r>
      <w:r w:rsidRPr="00DA756C">
        <w:rPr>
          <w:rFonts w:ascii="Times New Roman" w:hAnsi="Times New Roman" w:cs="Times New Roman"/>
          <w:b/>
          <w:spacing w:val="-27"/>
          <w:w w:val="105"/>
        </w:rPr>
        <w:t xml:space="preserve"> </w:t>
      </w:r>
      <w:r w:rsidRPr="00DA756C">
        <w:rPr>
          <w:rFonts w:ascii="Times New Roman" w:hAnsi="Times New Roman" w:cs="Times New Roman"/>
          <w:b/>
          <w:w w:val="105"/>
        </w:rPr>
        <w:t>О</w:t>
      </w:r>
      <w:r w:rsidRPr="00DA756C">
        <w:rPr>
          <w:rFonts w:ascii="Times New Roman" w:hAnsi="Times New Roman" w:cs="Times New Roman"/>
          <w:b/>
          <w:spacing w:val="-2"/>
          <w:w w:val="105"/>
        </w:rPr>
        <w:t>Б</w:t>
      </w:r>
      <w:r w:rsidRPr="00DA756C">
        <w:rPr>
          <w:rFonts w:ascii="Times New Roman" w:hAnsi="Times New Roman" w:cs="Times New Roman"/>
          <w:b/>
          <w:spacing w:val="-1"/>
          <w:w w:val="105"/>
        </w:rPr>
        <w:t>Л</w:t>
      </w:r>
      <w:r w:rsidRPr="00DA756C">
        <w:rPr>
          <w:rFonts w:ascii="Times New Roman" w:hAnsi="Times New Roman" w:cs="Times New Roman"/>
          <w:b/>
          <w:w w:val="105"/>
        </w:rPr>
        <w:t>А</w:t>
      </w:r>
      <w:r w:rsidRPr="00DA756C">
        <w:rPr>
          <w:rFonts w:ascii="Times New Roman" w:hAnsi="Times New Roman" w:cs="Times New Roman"/>
          <w:b/>
          <w:spacing w:val="-3"/>
          <w:w w:val="105"/>
        </w:rPr>
        <w:t>С</w:t>
      </w:r>
      <w:r w:rsidRPr="00DA756C">
        <w:rPr>
          <w:rFonts w:ascii="Times New Roman" w:hAnsi="Times New Roman" w:cs="Times New Roman"/>
          <w:b/>
          <w:w w:val="105"/>
        </w:rPr>
        <w:t>ТИ</w:t>
      </w:r>
      <w:r w:rsidRPr="00DA756C">
        <w:rPr>
          <w:rFonts w:ascii="Times New Roman" w:hAnsi="Times New Roman" w:cs="Times New Roman"/>
          <w:b/>
          <w:w w:val="108"/>
        </w:rPr>
        <w:t xml:space="preserve"> </w:t>
      </w:r>
      <w:r w:rsidRPr="00DA756C">
        <w:rPr>
          <w:rFonts w:ascii="Times New Roman" w:hAnsi="Times New Roman" w:cs="Times New Roman"/>
          <w:b/>
          <w:w w:val="105"/>
        </w:rPr>
        <w:t>ИЗО</w:t>
      </w:r>
      <w:r w:rsidRPr="00DA756C">
        <w:rPr>
          <w:rFonts w:ascii="Times New Roman" w:hAnsi="Times New Roman" w:cs="Times New Roman"/>
          <w:b/>
          <w:spacing w:val="-2"/>
          <w:w w:val="105"/>
        </w:rPr>
        <w:t>БРА</w:t>
      </w:r>
      <w:r w:rsidRPr="00DA756C">
        <w:rPr>
          <w:rFonts w:ascii="Times New Roman" w:hAnsi="Times New Roman" w:cs="Times New Roman"/>
          <w:b/>
          <w:w w:val="105"/>
        </w:rPr>
        <w:t>ЗИТЕ</w:t>
      </w:r>
      <w:r w:rsidRPr="00DA756C">
        <w:rPr>
          <w:rFonts w:ascii="Times New Roman" w:hAnsi="Times New Roman" w:cs="Times New Roman"/>
          <w:b/>
          <w:spacing w:val="-1"/>
          <w:w w:val="105"/>
        </w:rPr>
        <w:t>Л</w:t>
      </w:r>
      <w:r w:rsidRPr="00DA756C">
        <w:rPr>
          <w:rFonts w:ascii="Times New Roman" w:hAnsi="Times New Roman" w:cs="Times New Roman"/>
          <w:b/>
          <w:spacing w:val="-5"/>
          <w:w w:val="105"/>
        </w:rPr>
        <w:t>Ь</w:t>
      </w:r>
      <w:r w:rsidRPr="00DA756C">
        <w:rPr>
          <w:rFonts w:ascii="Times New Roman" w:hAnsi="Times New Roman" w:cs="Times New Roman"/>
          <w:b/>
          <w:w w:val="105"/>
        </w:rPr>
        <w:t>НО</w:t>
      </w:r>
      <w:r w:rsidRPr="00DA756C">
        <w:rPr>
          <w:rFonts w:ascii="Times New Roman" w:hAnsi="Times New Roman" w:cs="Times New Roman"/>
          <w:b/>
          <w:spacing w:val="-1"/>
          <w:w w:val="105"/>
        </w:rPr>
        <w:t>Г</w:t>
      </w:r>
      <w:r w:rsidRPr="00DA756C">
        <w:rPr>
          <w:rFonts w:ascii="Times New Roman" w:hAnsi="Times New Roman" w:cs="Times New Roman"/>
          <w:b/>
          <w:w w:val="105"/>
        </w:rPr>
        <w:t>О</w:t>
      </w:r>
      <w:r w:rsidRPr="00DA756C">
        <w:rPr>
          <w:rFonts w:ascii="Times New Roman" w:hAnsi="Times New Roman" w:cs="Times New Roman"/>
          <w:b/>
          <w:spacing w:val="-52"/>
          <w:w w:val="105"/>
        </w:rPr>
        <w:t xml:space="preserve">  </w:t>
      </w:r>
      <w:r w:rsidRPr="00DA756C">
        <w:rPr>
          <w:rFonts w:ascii="Times New Roman" w:hAnsi="Times New Roman" w:cs="Times New Roman"/>
          <w:b/>
          <w:w w:val="105"/>
        </w:rPr>
        <w:t>И</w:t>
      </w:r>
      <w:r w:rsidRPr="00DA756C">
        <w:rPr>
          <w:rFonts w:ascii="Times New Roman" w:hAnsi="Times New Roman" w:cs="Times New Roman"/>
          <w:b/>
          <w:spacing w:val="-3"/>
          <w:w w:val="105"/>
        </w:rPr>
        <w:t>С</w:t>
      </w:r>
      <w:r w:rsidRPr="00DA756C">
        <w:rPr>
          <w:rFonts w:ascii="Times New Roman" w:hAnsi="Times New Roman" w:cs="Times New Roman"/>
          <w:b/>
          <w:w w:val="105"/>
        </w:rPr>
        <w:t>КУ</w:t>
      </w:r>
      <w:r w:rsidRPr="00DA756C">
        <w:rPr>
          <w:rFonts w:ascii="Times New Roman" w:hAnsi="Times New Roman" w:cs="Times New Roman"/>
          <w:b/>
          <w:spacing w:val="-3"/>
          <w:w w:val="105"/>
        </w:rPr>
        <w:t>ССТ</w:t>
      </w:r>
      <w:r w:rsidRPr="00DA756C">
        <w:rPr>
          <w:rFonts w:ascii="Times New Roman" w:hAnsi="Times New Roman" w:cs="Times New Roman"/>
          <w:b/>
          <w:w w:val="105"/>
        </w:rPr>
        <w:t>ВА</w:t>
      </w:r>
      <w:r w:rsidRPr="00DA756C"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3D07E2" w:rsidRPr="00DA756C" w:rsidRDefault="003D07E2" w:rsidP="003D07E2">
      <w:pPr>
        <w:pStyle w:val="a4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 w:rsidRPr="00DA756C">
        <w:rPr>
          <w:rFonts w:ascii="Times New Roman" w:hAnsi="Times New Roman" w:cs="Times New Roman"/>
          <w:b/>
          <w:bCs/>
          <w:spacing w:val="1"/>
          <w:w w:val="105"/>
        </w:rPr>
        <w:t>«</w:t>
      </w:r>
      <w:r w:rsidRPr="00DA756C">
        <w:rPr>
          <w:rFonts w:ascii="Times New Roman" w:hAnsi="Times New Roman" w:cs="Times New Roman"/>
          <w:b/>
          <w:w w:val="105"/>
        </w:rPr>
        <w:t>ЖИ</w:t>
      </w:r>
      <w:r w:rsidRPr="00DA756C">
        <w:rPr>
          <w:rFonts w:ascii="Times New Roman" w:hAnsi="Times New Roman" w:cs="Times New Roman"/>
          <w:b/>
          <w:spacing w:val="-4"/>
          <w:w w:val="105"/>
        </w:rPr>
        <w:t>В</w:t>
      </w:r>
      <w:r w:rsidRPr="00DA756C">
        <w:rPr>
          <w:rFonts w:ascii="Times New Roman" w:hAnsi="Times New Roman" w:cs="Times New Roman"/>
          <w:b/>
          <w:w w:val="105"/>
        </w:rPr>
        <w:t>ОПИ</w:t>
      </w:r>
      <w:r w:rsidRPr="00DA756C">
        <w:rPr>
          <w:rFonts w:ascii="Times New Roman" w:hAnsi="Times New Roman" w:cs="Times New Roman"/>
          <w:b/>
          <w:spacing w:val="-3"/>
          <w:w w:val="105"/>
        </w:rPr>
        <w:t>С</w:t>
      </w:r>
      <w:r w:rsidRPr="00DA756C">
        <w:rPr>
          <w:rFonts w:ascii="Times New Roman" w:hAnsi="Times New Roman" w:cs="Times New Roman"/>
          <w:b/>
          <w:spacing w:val="-5"/>
          <w:w w:val="105"/>
        </w:rPr>
        <w:t>Ь</w:t>
      </w:r>
      <w:r w:rsidRPr="00DA756C"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3D07E2" w:rsidRDefault="003D07E2" w:rsidP="003D07E2">
      <w:pPr>
        <w:kinsoku w:val="0"/>
        <w:overflowPunct w:val="0"/>
        <w:spacing w:before="12"/>
        <w:rPr>
          <w:sz w:val="28"/>
          <w:szCs w:val="28"/>
        </w:rPr>
      </w:pPr>
    </w:p>
    <w:p w:rsidR="003D07E2" w:rsidRPr="00BA3A83" w:rsidRDefault="003D07E2" w:rsidP="003D07E2">
      <w:pPr>
        <w:kinsoku w:val="0"/>
        <w:overflowPunct w:val="0"/>
        <w:spacing w:before="12"/>
        <w:rPr>
          <w:sz w:val="28"/>
          <w:szCs w:val="28"/>
        </w:rPr>
      </w:pPr>
    </w:p>
    <w:p w:rsidR="003D07E2" w:rsidRPr="002D0EBA" w:rsidRDefault="003D07E2" w:rsidP="003D07E2">
      <w:pPr>
        <w:pStyle w:val="a4"/>
        <w:kinsoku w:val="0"/>
        <w:overflowPunct w:val="0"/>
        <w:ind w:left="0" w:right="1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ВАРИАТИВНАЯ ЧАСТЬ</w:t>
      </w:r>
    </w:p>
    <w:p w:rsidR="003D07E2" w:rsidRPr="002D0EBA" w:rsidRDefault="003D07E2" w:rsidP="003D07E2">
      <w:pPr>
        <w:pStyle w:val="a4"/>
        <w:kinsoku w:val="0"/>
        <w:overflowPunct w:val="0"/>
        <w:spacing w:before="2"/>
        <w:ind w:left="0" w:right="170"/>
        <w:jc w:val="center"/>
        <w:rPr>
          <w:rFonts w:ascii="Times New Roman" w:hAnsi="Times New Roman" w:cs="Times New Roman"/>
          <w:b/>
          <w:spacing w:val="-2"/>
        </w:rPr>
      </w:pPr>
      <w:r w:rsidRPr="002D0E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ПО.01</w:t>
      </w:r>
      <w:r w:rsidRPr="002D0EBA">
        <w:rPr>
          <w:rFonts w:ascii="Times New Roman" w:hAnsi="Times New Roman" w:cs="Times New Roman"/>
          <w:b/>
          <w:spacing w:val="-2"/>
        </w:rPr>
        <w:t xml:space="preserve">.  </w:t>
      </w:r>
      <w:r>
        <w:rPr>
          <w:rFonts w:ascii="Times New Roman" w:hAnsi="Times New Roman" w:cs="Times New Roman"/>
          <w:b/>
          <w:spacing w:val="-2"/>
        </w:rPr>
        <w:t>ЦВЕТОВЕДЕНИЕ</w:t>
      </w:r>
    </w:p>
    <w:p w:rsidR="003D07E2" w:rsidRPr="002D0EBA" w:rsidRDefault="003D07E2" w:rsidP="003D07E2">
      <w:pPr>
        <w:pStyle w:val="a4"/>
        <w:kinsoku w:val="0"/>
        <w:overflowPunct w:val="0"/>
        <w:spacing w:before="2"/>
        <w:ind w:left="0" w:right="170"/>
        <w:jc w:val="center"/>
        <w:rPr>
          <w:rFonts w:ascii="Times New Roman" w:hAnsi="Times New Roman" w:cs="Times New Roman"/>
          <w:b/>
        </w:rPr>
      </w:pPr>
    </w:p>
    <w:p w:rsidR="003D07E2" w:rsidRPr="002D0EBA" w:rsidRDefault="003D07E2" w:rsidP="003D07E2">
      <w:pPr>
        <w:pStyle w:val="a4"/>
        <w:kinsoku w:val="0"/>
        <w:overflowPunct w:val="0"/>
        <w:spacing w:before="2"/>
        <w:ind w:left="0" w:right="170"/>
        <w:jc w:val="center"/>
        <w:rPr>
          <w:rFonts w:ascii="Times New Roman" w:hAnsi="Times New Roman" w:cs="Times New Roman"/>
          <w:b/>
        </w:rPr>
      </w:pPr>
    </w:p>
    <w:p w:rsidR="003D07E2" w:rsidRPr="002D0EBA" w:rsidRDefault="003D07E2" w:rsidP="003D07E2">
      <w:pPr>
        <w:kinsoku w:val="0"/>
        <w:overflowPunct w:val="0"/>
        <w:rPr>
          <w:b/>
          <w:sz w:val="28"/>
          <w:szCs w:val="28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3D07E2" w:rsidRDefault="003D07E2" w:rsidP="003D07E2">
      <w:pPr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D07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Вологда -2017</w:t>
      </w:r>
    </w:p>
    <w:p w:rsidR="004849F5" w:rsidRDefault="004849F5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814EDB" w:rsidTr="00814EDB">
        <w:trPr>
          <w:trHeight w:val="3840"/>
        </w:trPr>
        <w:tc>
          <w:tcPr>
            <w:tcW w:w="3191" w:type="dxa"/>
          </w:tcPr>
          <w:p w:rsidR="00814EDB" w:rsidRPr="00814EDB" w:rsidRDefault="00814EDB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814EDB">
              <w:rPr>
                <w:rFonts w:ascii="Times New Roman" w:eastAsia="SimSun" w:hAnsi="Times New Roman" w:cs="Times New Roman"/>
                <w:caps/>
                <w:kern w:val="24"/>
                <w:lang w:eastAsia="hi-IN" w:bidi="hi-IN"/>
              </w:rPr>
              <w:lastRenderedPageBreak/>
              <w:t>Рассмотрено: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EDB">
              <w:rPr>
                <w:rFonts w:ascii="Times New Roman" w:hAnsi="Times New Roman" w:cs="Times New Roman"/>
                <w:spacing w:val="4"/>
              </w:rPr>
              <w:t xml:space="preserve">Методическим  советом </w:t>
            </w:r>
            <w:r w:rsidRPr="00814EDB">
              <w:rPr>
                <w:rFonts w:ascii="Times New Roman" w:hAnsi="Times New Roman" w:cs="Times New Roman"/>
              </w:rPr>
              <w:t>МАУДО «ДШИ№ 5»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pacing w:val="4"/>
              </w:rPr>
            </w:pPr>
            <w:r w:rsidRPr="00814EDB">
              <w:rPr>
                <w:rFonts w:ascii="Times New Roman" w:hAnsi="Times New Roman" w:cs="Times New Roman"/>
              </w:rPr>
              <w:t xml:space="preserve"> г. Вологды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pacing w:val="4"/>
              </w:rPr>
            </w:pPr>
            <w:r w:rsidRPr="00814EDB">
              <w:rPr>
                <w:rFonts w:ascii="Times New Roman" w:hAnsi="Times New Roman" w:cs="Times New Roman"/>
                <w:spacing w:val="4"/>
              </w:rPr>
              <w:t>Протокол  № 1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pacing w:val="4"/>
              </w:rPr>
            </w:pPr>
            <w:r w:rsidRPr="00814EDB">
              <w:rPr>
                <w:rFonts w:ascii="Times New Roman" w:hAnsi="Times New Roman" w:cs="Times New Roman"/>
                <w:spacing w:val="4"/>
              </w:rPr>
              <w:t xml:space="preserve">от «24» августа 2017 г. </w:t>
            </w:r>
          </w:p>
          <w:p w:rsidR="00814EDB" w:rsidRPr="00814EDB" w:rsidRDefault="00814EDB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aps/>
                <w:kern w:val="24"/>
                <w:lang w:eastAsia="hi-IN" w:bidi="hi-IN"/>
              </w:rPr>
            </w:pPr>
          </w:p>
          <w:p w:rsidR="00814EDB" w:rsidRPr="00814EDB" w:rsidRDefault="00814ED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37ADEBC6" wp14:editId="263AEEA9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EDB">
              <w:rPr>
                <w:rFonts w:ascii="Times New Roman" w:hAnsi="Times New Roman" w:cs="Times New Roman"/>
              </w:rPr>
              <w:t>ПРИНЯТО: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pacing w:val="4"/>
              </w:rPr>
            </w:pPr>
            <w:r w:rsidRPr="00814EDB">
              <w:rPr>
                <w:rFonts w:ascii="Times New Roman" w:hAnsi="Times New Roman" w:cs="Times New Roman"/>
                <w:spacing w:val="4"/>
              </w:rPr>
              <w:t xml:space="preserve"> Педагогическим  советом </w:t>
            </w:r>
            <w:r w:rsidRPr="00814EDB">
              <w:rPr>
                <w:rFonts w:ascii="Times New Roman" w:hAnsi="Times New Roman" w:cs="Times New Roman"/>
              </w:rPr>
              <w:t>МАУДО «ДШИ№ 5»           г. Вологды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pacing w:val="4"/>
              </w:rPr>
            </w:pPr>
            <w:r w:rsidRPr="00814EDB">
              <w:rPr>
                <w:rFonts w:ascii="Times New Roman" w:hAnsi="Times New Roman" w:cs="Times New Roman"/>
                <w:spacing w:val="4"/>
              </w:rPr>
              <w:t>Протокол  № 1</w:t>
            </w:r>
          </w:p>
          <w:p w:rsidR="00814EDB" w:rsidRPr="00814EDB" w:rsidRDefault="00814EDB">
            <w:pPr>
              <w:shd w:val="clear" w:color="auto" w:fill="FFFFFF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pacing w:val="4"/>
              </w:rPr>
            </w:pPr>
            <w:r w:rsidRPr="00814EDB">
              <w:rPr>
                <w:rFonts w:ascii="Times New Roman" w:hAnsi="Times New Roman" w:cs="Times New Roman"/>
                <w:spacing w:val="4"/>
              </w:rPr>
              <w:t xml:space="preserve">от «17» августа 2017 г. </w:t>
            </w:r>
          </w:p>
          <w:p w:rsidR="00814EDB" w:rsidRPr="00814EDB" w:rsidRDefault="00814ED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814EDB" w:rsidRPr="00814EDB" w:rsidRDefault="00814EDB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УТВЕРЖДЕНО:</w:t>
            </w:r>
          </w:p>
          <w:p w:rsidR="00814EDB" w:rsidRPr="00814EDB" w:rsidRDefault="00814EDB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Приказом  директора </w:t>
            </w:r>
          </w:p>
          <w:p w:rsidR="00814EDB" w:rsidRPr="00814EDB" w:rsidRDefault="00814EDB">
            <w:pPr>
              <w:suppressAutoHyphens/>
              <w:spacing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814EDB" w:rsidRPr="00814EDB" w:rsidRDefault="00814EDB">
            <w:pPr>
              <w:suppressAutoHyphens/>
              <w:spacing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___</w:t>
            </w:r>
            <w:r w:rsidRPr="00814ED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3DE29A2B" wp14:editId="3941361E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__</w:t>
            </w:r>
            <w:r w:rsidRPr="00814ED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15C5F637" wp14:editId="6683633C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______Н.Н. Воробьева  </w:t>
            </w:r>
          </w:p>
          <w:p w:rsidR="00814EDB" w:rsidRPr="00814EDB" w:rsidRDefault="00814EDB">
            <w:pPr>
              <w:suppressAutoHyphens/>
              <w:spacing w:line="360" w:lineRule="auto"/>
              <w:ind w:left="3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14ED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814EDB" w:rsidRPr="00814EDB" w:rsidRDefault="00814ED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4EDB" w:rsidRPr="00814EDB" w:rsidRDefault="00814EDB" w:rsidP="004849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EDB" w:rsidRPr="00814EDB" w:rsidRDefault="00814EDB" w:rsidP="00814EDB">
      <w:pPr>
        <w:shd w:val="clear" w:color="auto" w:fill="FFFFFF"/>
        <w:spacing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Автор</w:t>
      </w:r>
      <w:r w:rsidRPr="00814EDB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  <w:t xml:space="preserve"> - </w:t>
      </w:r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Акулова А.А., преподаватель художественного отделения </w:t>
      </w:r>
    </w:p>
    <w:p w:rsidR="00814EDB" w:rsidRPr="00814EDB" w:rsidRDefault="00814EDB" w:rsidP="00814EDB">
      <w:pPr>
        <w:shd w:val="clear" w:color="auto" w:fill="FFFFFF"/>
        <w:spacing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МАУДО «ДШИ № 5» г. Вологды</w:t>
      </w:r>
    </w:p>
    <w:p w:rsidR="00814EDB" w:rsidRPr="00814EDB" w:rsidRDefault="00814EDB" w:rsidP="00814EDB">
      <w:pPr>
        <w:shd w:val="clear" w:color="auto" w:fill="FFFFFF"/>
        <w:spacing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</w:rPr>
      </w:pPr>
    </w:p>
    <w:p w:rsidR="00814EDB" w:rsidRPr="00814EDB" w:rsidRDefault="00814EDB" w:rsidP="00814EDB">
      <w:pPr>
        <w:shd w:val="clear" w:color="auto" w:fill="FFFFFF"/>
        <w:spacing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</w:rPr>
      </w:pPr>
    </w:p>
    <w:p w:rsidR="00814EDB" w:rsidRPr="00814EDB" w:rsidRDefault="00814EDB" w:rsidP="00814EDB">
      <w:pPr>
        <w:shd w:val="clear" w:color="auto" w:fill="FFFFFF"/>
        <w:spacing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Рецензент  - </w:t>
      </w:r>
      <w:proofErr w:type="spellStart"/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Мизинцева</w:t>
      </w:r>
      <w:proofErr w:type="spellEnd"/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И.В., методист МАУДО «ДШИ № 5» г. Вологды</w:t>
      </w:r>
      <w:r w:rsidRPr="00814EDB"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</w:rPr>
        <w:t>,</w:t>
      </w:r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кандидат педагогических наук</w:t>
      </w:r>
    </w:p>
    <w:p w:rsidR="00814EDB" w:rsidRPr="00814EDB" w:rsidRDefault="00814EDB" w:rsidP="00814EDB">
      <w:pPr>
        <w:shd w:val="clear" w:color="auto" w:fill="FFFFFF"/>
        <w:spacing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 w:rsidRPr="00814EDB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                           </w:t>
      </w:r>
    </w:p>
    <w:p w:rsidR="00814EDB" w:rsidRPr="00814EDB" w:rsidRDefault="00814EDB" w:rsidP="00814EDB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DB" w:rsidRPr="004849F5" w:rsidRDefault="00814EDB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Пояснительная записка</w:t>
      </w: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49F5" w:rsidRPr="004849F5" w:rsidRDefault="004849F5" w:rsidP="004849F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     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учебного предмета «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разработана в качестве вариативной части дополнительной предпрофессиональной общеобразовательной программы в области Изобразительного искусства «Живопись»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5(6) лет обучения для учащихся в возрасте 11 - 13лет, обучающихся в школах искусств и художественных школах.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построена на основе и с учетом федеральных государственных требований к дополнительным предпрофессиональным </w:t>
      </w:r>
      <w:proofErr w:type="spellStart"/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-тельным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 в области изобразительного искусства «Живопись».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программы отвечает целям и задачам, указанным в федеральных государственных требованиях.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тесно связана с программами по живописи, станковой композиции и рекомендуется к реализации в 1-2 классах художественной школы (школы искусств) с 5(6) летним сроком обучения или в 4-5 классах при 8 (9)-летнем сроке обучения.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курс программы рассчитан на 94 часа, в том числе, 66 аудиторных часов и 28 часов самостоятельной работы дома. Аудиторные занятия проводятся один час в неделю.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Видом промежуточной аттестации служит творческий просмотр (зачет).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 «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включает в себя следующие разделы: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Основные характеристики цвета. Хроматические и ахроматические цвета.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Цветовые гармонии. Нюансные и полярные гармонии.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Многоцветные цветовые гармонии.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внимания уделяется эмоциональной характеристике цветовых сочетаний, пропорциям тона и цвета в цветовых оттенках, грамотному построению цветовых гармоний на основе цветового круга.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заданий в разделах выстраивается по принципу нарастания сложности поставленных задач.  Темы предполагают ведение теоретической и практической деятельности, что позволяет закрепить полученные детьми знания, а также выработать необходимые навыки. Для того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учащиеся большее внимание сосредоточили на построении цветовых отношений в работе, предлагается большую часть заданий выполнять по готовым графическим клише, используя разнообразную тематику в соответствии с эмоциональной составляющей задания. Для закрепления знаний и последующего применения их при выполнении других работ по живописи и композиции рекомендуется ведение рабочих тетрадей, в которых выполняются домашние задания.</w:t>
      </w:r>
    </w:p>
    <w:p w:rsidR="004849F5" w:rsidRPr="004849F5" w:rsidRDefault="004849F5" w:rsidP="004E1A1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E1A18">
      <w:pPr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4E1A18">
      <w:pPr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106" w:rsidRDefault="00713106" w:rsidP="004E1A18">
      <w:pPr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4E1A18">
      <w:pPr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Pr="000D3F3D" w:rsidRDefault="006E0BE0" w:rsidP="004E1A18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49F5" w:rsidRPr="000D3F3D" w:rsidRDefault="004849F5" w:rsidP="004E1A1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D3F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 Учебно-тематический план</w:t>
      </w:r>
    </w:p>
    <w:p w:rsidR="004849F5" w:rsidRPr="000D3F3D" w:rsidRDefault="004849F5" w:rsidP="004849F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49F5" w:rsidRPr="000D3F3D" w:rsidRDefault="004849F5" w:rsidP="0048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3F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год обучения</w:t>
      </w:r>
    </w:p>
    <w:p w:rsidR="004849F5" w:rsidRPr="000D3F3D" w:rsidRDefault="004849F5" w:rsidP="0048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3F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</w:p>
    <w:p w:rsidR="004E1A18" w:rsidRPr="000D3F3D" w:rsidRDefault="004E1A18" w:rsidP="00484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1134"/>
        <w:gridCol w:w="779"/>
        <w:gridCol w:w="779"/>
      </w:tblGrid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Наименование раздела, темы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учебного занятия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Общий объем времени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 часах)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Максимальная учебная</w:t>
            </w:r>
          </w:p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Аудиторные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Занятия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 полугодие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Тема 1. 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Характеристика цвета. Хроматические и ахроматические цвета. Цветовой круг</w:t>
            </w: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(16 часов)</w:t>
            </w:r>
          </w:p>
        </w:tc>
        <w:tc>
          <w:tcPr>
            <w:tcW w:w="1134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Хроматические и ахроматические цвета. Тоновая растяжка.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Пропорции тона.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Цветовой круг. Главные, составные и промежуточные цвета.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Цветовой тон.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Пропорции цвета.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Насыщенность цвета.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Цветовой круг. Затемненные и 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разбеленные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цвета.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Светлота. Яркость.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Эмоциональная характеристика 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разбеленных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затемненных цветов.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Нюансные (родственные) гармонии. Нюанс родственных цветов (4-5 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градаций цвета). Теплые, нейтральные и холодные цвета.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Температура цвета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Теплая цветовая гамма. Холодная цветовая гамма. Акцент.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урок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Нюансные (родственные) гармонии. Нюанс родственных цветов (4-5 градаций цвета). Теплые, нейтральные и холодные цвета.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Температура цвета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Холодная цветовая гамма. Акцент.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E1A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Общее количество часов в I полугодии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24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8</w:t>
            </w:r>
          </w:p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E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16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 полугодие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1A18" w:rsidRPr="000D3F3D" w:rsidTr="004E1A18">
        <w:tc>
          <w:tcPr>
            <w:tcW w:w="817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2.</w:t>
            </w:r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 Цветовые гармонии. Работа с цветовым кругом </w:t>
            </w:r>
          </w:p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4E1A18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(17 часов)</w:t>
            </w: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4E1A18" w:rsidRPr="000D3F3D" w:rsidRDefault="004E1A18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4E1A18">
        <w:tc>
          <w:tcPr>
            <w:tcW w:w="817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Нюансные гармонии. Тоновой нюанс (4-5 градаций тона). Ахроматические цвета. Монохром. Гризайль.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4E1A18">
        <w:tc>
          <w:tcPr>
            <w:tcW w:w="817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Контрастные гармонии. Тоновой контраст (на три градации тона). Ахроматические цвета. Монохром. Гризайль. Упражнения.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4E1A18">
        <w:tc>
          <w:tcPr>
            <w:tcW w:w="817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Контрастные (полярные) цветовые гармонии. Гармоничные контрастны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 пары. Контраст основных цветов. Контраст промежуточных цветов. Упражнения.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0D3F3D" w:rsidRPr="000D3F3D" w:rsidTr="004E1A18">
        <w:tc>
          <w:tcPr>
            <w:tcW w:w="817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часов во </w:t>
            </w: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II</w:t>
            </w: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полугодии</w:t>
            </w:r>
          </w:p>
        </w:tc>
        <w:tc>
          <w:tcPr>
            <w:tcW w:w="1560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23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17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4E1A18">
        <w:tc>
          <w:tcPr>
            <w:tcW w:w="817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часов в учебном году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47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14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33</w:t>
            </w:r>
          </w:p>
          <w:p w:rsidR="000D3F3D" w:rsidRPr="000D3F3D" w:rsidRDefault="000D3F3D" w:rsidP="00484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49F5" w:rsidRPr="000D3F3D" w:rsidRDefault="004849F5" w:rsidP="0048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49F5" w:rsidRPr="000D3F3D" w:rsidRDefault="004849F5" w:rsidP="00484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D3F3D" w:rsidRDefault="000D3F3D" w:rsidP="000D3F3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D3F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Учебно-тематический план</w:t>
      </w:r>
      <w:r w:rsidRPr="000D3F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D3F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Второй год обучения</w:t>
      </w:r>
    </w:p>
    <w:p w:rsidR="000D3F3D" w:rsidRPr="000D3F3D" w:rsidRDefault="000D3F3D" w:rsidP="000D3F3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849F5" w:rsidRPr="000D3F3D" w:rsidRDefault="004849F5" w:rsidP="0048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1134"/>
        <w:gridCol w:w="779"/>
        <w:gridCol w:w="779"/>
      </w:tblGrid>
      <w:tr w:rsidR="000D3F3D" w:rsidRPr="000D3F3D" w:rsidTr="000D3F3D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Наименование раздела, темы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учебного занятия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Общий объем времени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 часах)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Максимальная учебная</w:t>
            </w:r>
          </w:p>
          <w:p w:rsidR="000D3F3D" w:rsidRPr="000D3F3D" w:rsidRDefault="000D3F3D" w:rsidP="00C11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Аудиторные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Занятия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D3F3D" w:rsidRPr="000D3F3D" w:rsidTr="000D3F3D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 полугодие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3.</w:t>
            </w:r>
            <w:r w:rsidRPr="000D3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Многоцветные гармонии. Триады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16 часов</w:t>
            </w: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Многоцветные гармонии по общему цветовому тону. Родственные цвета. 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Гармонизатор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Эмоциональная характеристика нюансных гармоний. Упражнение. А5, гуашь, акварель.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Многоцветные гармонии по общему цветовому тону с добавлением 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разбеленных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затемненных цветов. Эмоциональная характеристика многоцветных гармоний. Упражнение. А5, гуашь.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Многоцветные гармонии двух родственно-контрастных и одного контрастного к их общему цветовому тону цветов (метод равностороннего треугольника в цветовом круге). </w:t>
            </w: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Триады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основных и составных цветов. Упражнение. А5, гуашь, акварель.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Многоцветные гармонии двух родственных и одного контрастного цветов (метод равнобедренного треугольника в цветовом круге).</w:t>
            </w: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Триады на промежуточных цветах. Упражнение. А5, гуашь акварель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Общее количество часов в I полугодии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26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10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16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 полугодие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4.</w:t>
            </w:r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Гармонии</w:t>
            </w:r>
            <w:r w:rsidRPr="000D3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родственно-контрастных цветов. Квадраты. 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Тетрады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17 часов</w:t>
            </w: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Гармонии</w:t>
            </w:r>
            <w:r w:rsidRPr="000D3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родственно-контрастных цветов на основе квадрата в цветовом круге. Гармоничное сочетание равноудаленных контрастных пар. Упражнение.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А5, гуашь, акварель.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Гармонии</w:t>
            </w:r>
            <w:r w:rsidRPr="000D3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родственно-контрастных цветов на основе прямоугольника (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тетрады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в цветовом круге. Эмоциональная характеристика 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тетрад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Упражнение. А5, гуашь, акварель.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Гармонии</w:t>
            </w:r>
            <w:r w:rsidRPr="000D3F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родственно-контрастных цветов на основе квадрата или прямоугольника (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тетрады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с </w:t>
            </w:r>
            <w:proofErr w:type="spellStart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разбелами</w:t>
            </w:r>
            <w:proofErr w:type="spellEnd"/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затемнениями. Эмоциональная характеристика триад. Упражнение. А5, гуашь, акварель.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  <w:p w:rsidR="000D3F3D" w:rsidRPr="000D3F3D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Контрольная работа. Многоцветная гармония (по выбранному типу). А3, гуашь, акварель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0D3F3D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F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6E0BE0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часов во </w:t>
            </w: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II</w:t>
            </w: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полугодии</w:t>
            </w:r>
          </w:p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23</w:t>
            </w:r>
          </w:p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17</w:t>
            </w:r>
          </w:p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0D3F3D" w:rsidRPr="000D3F3D" w:rsidTr="00C11226">
        <w:tc>
          <w:tcPr>
            <w:tcW w:w="817" w:type="dxa"/>
          </w:tcPr>
          <w:p w:rsidR="000D3F3D" w:rsidRPr="000D3F3D" w:rsidRDefault="000D3F3D" w:rsidP="00C11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0D3F3D" w:rsidRPr="006E0BE0" w:rsidRDefault="000D3F3D" w:rsidP="000D3F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часов в учебном году</w:t>
            </w:r>
          </w:p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47</w:t>
            </w:r>
          </w:p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14</w:t>
            </w:r>
          </w:p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</w:tcPr>
          <w:p w:rsidR="000D3F3D" w:rsidRPr="006E0BE0" w:rsidRDefault="000D3F3D" w:rsidP="000D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B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33</w:t>
            </w:r>
          </w:p>
          <w:p w:rsidR="000D3F3D" w:rsidRPr="006E0BE0" w:rsidRDefault="000D3F3D" w:rsidP="00C112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49F5" w:rsidRDefault="004849F5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Pr="004849F5" w:rsidRDefault="006E0BE0" w:rsidP="000D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Содержание учебного предмета</w:t>
      </w: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год обучения</w:t>
      </w: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 полугодие</w:t>
      </w:r>
    </w:p>
    <w:p w:rsidR="004849F5" w:rsidRPr="004849F5" w:rsidRDefault="004849F5" w:rsidP="00484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цвета. Хроматические и ахроматические цвета. Цветовой круг. (16 часов)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1.1.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(4 часа):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Хроматические и ахроматические цвета. Тоновая растяжка. Пропорции тона.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Знакомство с основами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цветоведения</w:t>
      </w:r>
      <w:proofErr w:type="spellEnd"/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двумя крупными цветовыми группами хроматических и ахроматических цветов</w:t>
      </w:r>
    </w:p>
    <w:p w:rsidR="004849F5" w:rsidRPr="004849F5" w:rsidRDefault="004849F5" w:rsidP="006E0B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техникой заливки.</w:t>
      </w:r>
    </w:p>
    <w:p w:rsidR="004849F5" w:rsidRPr="004849F5" w:rsidRDefault="004849F5" w:rsidP="006E0B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тоновой семичастной (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девятичастной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растяжки в ахроматической цветовой гамме. Пропорции тона.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нижней части формата А3 выполняется прямоугольник, высотой около 8-10 см, делится на 7-9 частей (в зависимости от уровня подготовки учащихся). Слева выполняется заливка белой гуашью, крайний правый прямоугольник – черной. Средний прямоугольник – промежуточного серого цвета. Условие: во сколько раз серый цвет темнее белого, во столько же раз он должен быть светлее черного –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пропорции тона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такому же принципу выполняется заливка остальных прямоугольников. В итоге должна быть получена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равномерная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тоновая растяжка.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А-3), гуашь (акварель), кисти круглые (плоские), линейка.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Тональный этюд репродукции картины известного художника. Бумага (формат А-5), гуашь.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1.2.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 часа):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Цветовой круг. Главные, составные и промежуточные цвета. Понятия: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 Цветовой тон.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Пропорции цвета.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Насыщенность цвета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Знакомство с цветовым кругом.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хроматической цветовой гаммой, получение составных и промежуточных цветов.</w:t>
      </w:r>
    </w:p>
    <w:p w:rsidR="004849F5" w:rsidRPr="004849F5" w:rsidRDefault="004849F5" w:rsidP="006E0B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Точная передача оттенков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двенадцатичастного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цветового круга. Пропорции цвета</w:t>
      </w: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Цветовой тон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название цвета. В центре оставшейся части листа выполняется круг, состоящий из трех концентрических окружностей, делится на 12 одинаковых секторов. В центральной части выполняются заливки желтым, красным, синим колером (на равном расстоянии друг от друга) – 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главные цвета.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Обращается внимание на соответствие трех основных цветов трем основным тонам. Затем выполняются заливки средних секторов центрального круга –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составные цвета.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Обращается внимание на пропорции главных 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хроматических цветов в новом составном цвете. В конце выполняем заливки оставшихся промежуточных секторов, снова обращая внимание на пропорции основного цвета в новом составе –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промежуточные цвета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(оттенки).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получаем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равномерную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цветовую растяжку спектра. Изучение способов вливания цвета в цвет при составлении промежуточных оттенков.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Насыщенность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наличие чистого пигмента в цвете, чистота цвета. Дается понятие теплых, холодных, нейтральных цветах –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температура цвета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Работа выполняется в технике заливки, наведение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колера.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А-3), гуашь (акварель), кисти круглые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,(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плоские), циркуль, линейка.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составных и промежуточных цветов методом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лессировки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Бумага (формат А-5), акварель.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1.3.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 часов):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Цветовой круг. Затемненные и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разбеленные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цвета. Светлота, Яркость. Эмоциональная характеристика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и затемненных цветов.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Знакомство с цветовым кругом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Смешение хроматических и ахроматических цветов.</w:t>
      </w:r>
    </w:p>
    <w:p w:rsidR="004849F5" w:rsidRPr="004849F5" w:rsidRDefault="004849F5" w:rsidP="006E0B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Пропорции тона. Пропорции цвета.</w:t>
      </w:r>
    </w:p>
    <w:p w:rsidR="004849F5" w:rsidRPr="006E0BE0" w:rsidRDefault="004849F5" w:rsidP="006E0B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«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цветовИдения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«зоркости глаза».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Аналогично заполнению центральной части цветового круга выполняются заливки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разбеленными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(белый и светлые оттенки серого) колерами периферийного кольца цветового круга и затемненными (черный и темные оттенки серого) колерами внутреннего кольца. Обязательное требование: пропорции хроматического и соответствующего ахроматического цвета в новом оттенке. Аккуратность и точность в выполнении работы.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Светлота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близость цвета к белому цвету. Чем больше в цветовом оттенке хроматических цветов, тем меньше его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насыщенность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Яркость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соединение светлоты и насыщенности. Изучение способов вливания цвета в цвет при составлении оттенков. Добиться в итоге – четко выраженных концентрических окружностей ярких,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затемненных оттенков цветов и так же четко выраженных секторов цветового тона,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разбеленного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затемненного, равномерно переходящих один в другой.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А-3), гуашь, (акварель), кисти круглые (плоские).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Декоративно-плоскостное решение натюрморта с применением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(затемненных) цветов. Бумага (формат А-5), гуашь.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1.4.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 часа)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Нюансные (родственные) гармонии. Нюанс родственных цветов (4-5 градаций цвета). Теплые, нейтральные и холодные цвета. Температура цвета. Теплая цветовая гамма. Холодная цветовая гамма. Акцент.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цветовых гармоний с применением цветового круга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тонового и цветового нюанса.</w:t>
      </w:r>
    </w:p>
    <w:p w:rsidR="004849F5" w:rsidRPr="004849F5" w:rsidRDefault="004849F5" w:rsidP="006E0B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нюансными (родственными) гармониями.</w:t>
      </w:r>
    </w:p>
    <w:p w:rsidR="004849F5" w:rsidRPr="004849F5" w:rsidRDefault="004849F5" w:rsidP="006E0B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Понятия «теплая цветовая гамма», «температура цвета», «колорит».</w:t>
      </w:r>
    </w:p>
    <w:p w:rsidR="004849F5" w:rsidRPr="004849F5" w:rsidRDefault="004849F5" w:rsidP="006E0B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6E0BE0" w:rsidRDefault="004849F5" w:rsidP="006E0B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цветовых сочетаний.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примере декоративной композиции «Осенний натюрморт» или «Осенний букет» изучаются гармоничные сочетания теплых оттенков спектра с использованием тонового контраста и применением </w:t>
      </w:r>
      <w:proofErr w:type="spellStart"/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гармонизатора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одного цвета, который входит в состав всех оттенков данной работы. Пример: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гармонизатор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желтый цвет; оттенки цветового круга – от красно-оранжевого до зеленого, плюс все цвета красочной палитры с добавлением желтого цвета в разных пропорциях.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Гармонизатор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красный цвет; оттенки цветового круга – от фиолетового до желто-оранжевого, плюс все цвета палитры с добавлением красного цвета в разных пропорциях. В работе не рекомендуется использовать ахроматические цвета, так как их смеси с желтым или красным цветами имеют, как правило, холодный оттенок. Аккуратность и точность в выполнении работы.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Температура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цвета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степень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тепло-холодности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цвета.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Теплая цветовая гамма (колорит) –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преобладание теплых цветов.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А-5), гуашь, (акварель), кисти круглые (плоские).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Плоскостной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1.5.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 часа)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Нюансные (родственные) гармонии. Нюанс родственных цветов (4-5 градаций цвета). Теплые, нейтральные и холодные цвета. Холодная цветовая гамма. Акцент.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цветовых гармоний с применением цветового круга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тонового контраста и цветового нюанса.</w:t>
      </w:r>
    </w:p>
    <w:p w:rsidR="004849F5" w:rsidRPr="004849F5" w:rsidRDefault="004849F5" w:rsidP="006E0B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нюансными (родственными) гармониями.</w:t>
      </w:r>
    </w:p>
    <w:p w:rsidR="004849F5" w:rsidRPr="004849F5" w:rsidRDefault="004849F5" w:rsidP="006E0B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 «холодная цветовая гамма», «температура цвета», «колорит».</w:t>
      </w:r>
    </w:p>
    <w:p w:rsidR="004849F5" w:rsidRPr="004849F5" w:rsidRDefault="004849F5" w:rsidP="006E0B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6E0BE0" w:rsidRDefault="004849F5" w:rsidP="006E0B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цветовых сочетаний.</w:t>
      </w:r>
    </w:p>
    <w:p w:rsidR="006E0BE0" w:rsidRPr="004849F5" w:rsidRDefault="006E0BE0" w:rsidP="006E0B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примере декоративной композиции «Зимний дуб» или «Букет Снегурочки» изучаются гармоничные сочетания холодных оттенков спектра с использованием тонового контраста и применением </w:t>
      </w:r>
      <w:proofErr w:type="spellStart"/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гармонизатора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одного цвета, который входит в состав всех оттенков данной работы. Пример: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гармонизатор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синий цвет; оттенки цветового круга – от фиолетового до зеленого, плюс все цвета красочной палитры с добавлением синего цвета в разных пропорциях. В работе рекомендуется использовать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небольшой степени) оттенки полученных цветов, для усиления эмоционального состояния работы. Аккуратность и точность в выполнении работы.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Холодная цветовая гамма (колорит) –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преобладание холодных цветов.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А-5), гуашь, (акварель), кисти круглые (плоские).</w:t>
      </w:r>
    </w:p>
    <w:p w:rsidR="004849F5" w:rsidRPr="006E0BE0" w:rsidRDefault="004849F5" w:rsidP="006E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Плоскостной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 полугодие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Цветовые гармонии.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цветовым кругом (17 часов.</w:t>
      </w:r>
      <w:proofErr w:type="gramEnd"/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Тма</w:t>
      </w:r>
      <w:proofErr w:type="spellEnd"/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2.1.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(5 часов)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Нюансные гармонии. Тоновой нюанс (4-5 градаций тона). Ахроматические цвета. Монохром. Гризайль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гармоний.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тонового нюанса.</w:t>
      </w:r>
    </w:p>
    <w:p w:rsidR="004849F5" w:rsidRPr="004849F5" w:rsidRDefault="004849F5" w:rsidP="006E0B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нюансными (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разбеленными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затемненными) гармониями на основе ахроматических цветов –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гризайль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ахроматических цветов с добавлением одного хроматического цвета -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монохром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49F5" w:rsidRPr="004849F5" w:rsidRDefault="004849F5" w:rsidP="006E0B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6E0BE0" w:rsidRDefault="004849F5" w:rsidP="006E0B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тональных гармоний.</w:t>
      </w:r>
    </w:p>
    <w:p w:rsidR="006E0BE0" w:rsidRPr="004849F5" w:rsidRDefault="006E0BE0" w:rsidP="006E0B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примере композиции «Кошкин дом» (гармония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ахроматических цветов) или «Волчья тропа» (затемненные ахроматические цвета) изучаются гармоничные сочетания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ахроматичных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цветов. На примере композиции «Деревенька моя» (гармония ахроматических цветов с добавлением желтого цвета) или «Вечерний (ночной) город» (гармония ахроматических цветов с добавлением красного (синего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)ц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вета) изучаются гармоничные монохромные сочетания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ахроматичных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цветов с использованием одного хроматического цвета </w:t>
      </w:r>
      <w:proofErr w:type="spellStart"/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гармонизатора</w:t>
      </w:r>
      <w:proofErr w:type="spellEnd"/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работе не могут быть использованы чистые ахроматические и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хроматический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цвета, а только их смеси в разных пропорциях. Аккуратность и точность в выполнении работы. Темы работ могут быть изменены.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А-3), гуашь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 плоские.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2.2.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(6 часов).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Контрастные гармонии. Тоновой контраст (на три градации тона). Ахроматические цвета. Монохром. Гризайль. Упражнения.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гармоний.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тонового контраста.</w:t>
      </w:r>
    </w:p>
    <w:p w:rsidR="004849F5" w:rsidRPr="004849F5" w:rsidRDefault="004849F5" w:rsidP="006E0B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контрастными гармониями на основе ахроматических цветов –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гризайль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ахроматических цветов с добавлением одного хроматического цвета -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монохром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49F5" w:rsidRPr="004849F5" w:rsidRDefault="004849F5" w:rsidP="006E0B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6E0BE0" w:rsidRDefault="004849F5" w:rsidP="006E0B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тональных гармоний.</w:t>
      </w:r>
    </w:p>
    <w:p w:rsidR="006E0BE0" w:rsidRDefault="006E0BE0" w:rsidP="006E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0BE0" w:rsidRDefault="006E0BE0" w:rsidP="006E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примере декоративного стилизованного натюрморта изучаются контрастные ахроматические и монохромные гармонии. В работе рекомендуется использовать как чистые ахроматические и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хроматический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цвета, так и их смеси в разных пропорциях. Главное внимание в натюрморте следует обратить на тоновой пограничный контраст, ритмы пятен и лаконичные цветовые сочетания (не более 4-5 градаций, включая черный и белый цвета). Аккуратность и точность в выполнении работы.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А-3), гуашь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 плоские.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2.3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(6 часов).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Контрастные (полярные) цветовые гармонии. Гармоничные цветовые пары. Контраст основных цветов. Контраст промежуточных цветов. Упражнения.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простых цветовых гармоний на основе цветового круга.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цветового контраста.</w:t>
      </w:r>
    </w:p>
    <w:p w:rsidR="004849F5" w:rsidRPr="004849F5" w:rsidRDefault="004849F5" w:rsidP="006E0B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контрастными гармониями на основе цветового круга</w:t>
      </w:r>
    </w:p>
    <w:p w:rsidR="004849F5" w:rsidRPr="004849F5" w:rsidRDefault="004849F5" w:rsidP="006E0B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4849F5" w:rsidRDefault="004849F5" w:rsidP="006E0B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контрастных гармоний.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примере декоративного силуэтного или декоративно-плоскостного натюрмортов изучаются парные контрастные цветовые гармонии на основе цветового круга.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контрастные пары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красный – зеленый, желтый – фиолетовый, синий – оранжевый. 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Дополнительные контрастные пары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иолетовый – желто-оранжевый, красно-оранжевый – сине-зеленый, красно-фиолетовый – желто-зеленый. В работе рекомендуется применять различную насыщенность цвета в оттенках контрастных цветов, обращать внимание на ритм и количественное отношение цветовых пятен. Главное внимание в натюрморте следует обратить на тоновой и пограничный контраст. В зависимости от скорости выполняемой работы задания можно выполнить оба или на выбор – одно из двух. Аккуратность и точность в выполнении работы.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А-3), акварель, кисти круглые.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год обучения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 полугодие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</w:t>
      </w:r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Многоцветные гармонии. Триады (16 часов).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(4 часа)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Многоцветные гармонии по общему цветовому тону. Родственные цвета. </w:t>
      </w:r>
      <w:proofErr w:type="spellStart"/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Гармонизатор</w:t>
      </w:r>
      <w:proofErr w:type="spellEnd"/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Эмоциональная характеристика нюансных гармоний.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Упражнение.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многоцветных гармоний на основе общего цветового тона.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 </w:t>
      </w:r>
      <w:proofErr w:type="spellStart"/>
      <w:r w:rsidRPr="0048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гармонизатор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49F5" w:rsidRPr="004849F5" w:rsidRDefault="004849F5" w:rsidP="006E0B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родственными гармониями на основе одного цветового тона.</w:t>
      </w:r>
    </w:p>
    <w:p w:rsidR="004849F5" w:rsidRPr="004849F5" w:rsidRDefault="004849F5" w:rsidP="006E0B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6E0BE0" w:rsidRDefault="004849F5" w:rsidP="006E0B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нюансных гармоний.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примере декоративно-силуэтного или декоративно-плоскостного пейзажа «Золотая осень», «Голубой дождь»», «Планета красных солнц», «Сиреневые сумерки» изучаются многоцветные гармонии на основе одного цветового тона –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гармонизатора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является одним из составляющих во всех цветовых оттенках в работе: оранжевый – в «Золотой осени», синий – в «Голубом дожде», фиолетовый – в «Сиреневых сумерках».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Применение многоцветных нюансных гармоний по общему цветовому тону для решения композиционных и смысловых задач в работе усиливают эмоциональное воздействие основного цвета –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гармонизатора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работе рекомендуется применять различную насыщенность цветовых оттенков, обращать внимание на ритм и количественное отношение цветовых пятен. Главное внимание в пейзаже следует обратить на тоновой и пограничный контраст, аккуратность и точность в выполнении работы.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А5), гуашь, акварель, кисти круглые, плоские.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 часа)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Многоцветные гармонии по общему цветовому тону с добавлением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и затемненных цветов. Эмоциональная характеристика многоцветных гармоний.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Упражнение.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многоцветных гармоний на основе общего цветового тона с добавлением ахроматических цветов.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эмоционального состояния листа с добавлением в гармонию ахроматических цветов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4849F5" w:rsidRPr="004849F5" w:rsidRDefault="004849F5" w:rsidP="006E0B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Передача многообразия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чистых и затемненных оттенков цветового тона.</w:t>
      </w:r>
    </w:p>
    <w:p w:rsidR="004849F5" w:rsidRPr="004849F5" w:rsidRDefault="004849F5" w:rsidP="006E0B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4849F5" w:rsidRPr="006E0BE0" w:rsidRDefault="004849F5" w:rsidP="006E0B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характеристика нюансных гармоний.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примере небольшой сюжетной композиции передать многоплановость пространства, выделить сюжетную группу, грамотно передать особенности эмоционального состояния работы через затемненные и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родственные гармонии по одному цветовому тону. Вариант повышенной сложности для особо одаренных детей или сильной группы: использовать в работе два контрастных цветовых тона с теми же задачами. Перед началом работы рекомендуется составить цветовую шкалу чистых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затемненных оттенков одного цветового тона при смешении его с другими цветами (соседними в цветовом круге).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А5), гуашь, акварель, кисти круглые, плоские.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 часа)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Многоцветные гармонии двух родственно-контрастных и одного контрастного к их общему цветовому тону цветов (метод равностороннего треугольника в цветовом круге). 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Триады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основных и составных цветов.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Упражнение.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многоцветных гармоний основных и составных триад.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эмоционального состояния листа с добавлением в гармонию ахроматических цветов.</w:t>
      </w:r>
    </w:p>
    <w:p w:rsidR="004849F5" w:rsidRPr="004849F5" w:rsidRDefault="004849F5" w:rsidP="006E0B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Передача многообразия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разбеленных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чистых и затемненных оттенков цветового тона.</w:t>
      </w:r>
    </w:p>
    <w:p w:rsidR="004849F5" w:rsidRPr="006E0BE0" w:rsidRDefault="004849F5" w:rsidP="006E0B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примере стилизованного растительного или геометрического орнаментов (рекомендуется использовать образцы классических орнаментов) передать лаконичность и красоту гармонии основных и составных цветов. В работе рекомендуется использовать различные по насыщенности оттенки цветов триады и их смешение друг с другом с преобладанием в композиции крупных объектов чистых насыщенных цветов основной гармоничной триады. Вариант повышенной сложности для особо одаренных детей или сильной группы: использовать в одной работе двух триад одновременно. Перед началом работы рекомендуется составить цветовую шкалу для каждой триады. Триада основных цветов: красный – желтый – синий; триада составных цветов: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зеленый фиолетовый.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А5), гуашь, акварель, кисти круглые, плоские.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3.4.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 часа)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Многоцветные гармонии двух родственных и одного контрастного цветов (метод равнобедренного треугольника в цветовом круге). </w:t>
      </w:r>
      <w:r w:rsidRPr="00484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Триады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на основных и составных цветах.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Упражнение.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многоцветных гармоний основных и составных триад.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849F5" w:rsidRPr="004849F5" w:rsidRDefault="004849F5" w:rsidP="006E0B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Эмоциональное состояние листа в триаде равнобедренного треугольника.</w:t>
      </w:r>
    </w:p>
    <w:p w:rsidR="004849F5" w:rsidRPr="004849F5" w:rsidRDefault="004849F5" w:rsidP="006E0B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гармоничного соотношения масс контрастных цветов.</w:t>
      </w:r>
    </w:p>
    <w:p w:rsidR="004849F5" w:rsidRPr="006E0BE0" w:rsidRDefault="004849F5" w:rsidP="006E0B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художественной культуры.</w:t>
      </w:r>
    </w:p>
    <w:p w:rsidR="006E0BE0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BE0" w:rsidRPr="004849F5" w:rsidRDefault="006E0BE0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Default="004849F5" w:rsidP="006E0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Методические рекомендации:</w:t>
      </w:r>
    </w:p>
    <w:p w:rsidR="006E0BE0" w:rsidRPr="004849F5" w:rsidRDefault="006E0BE0" w:rsidP="006E0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примере стилизованного растительного орнамента (рекомендуется использовать образцы стиля модерн) передать броскую праздничную гармонию триады равнобедренного треугольника. В работе рекомендуется использовать насыщенные оттенки цветов триады без их смешения друг с другом с преобладанием в композиции крупных объектов чистых насыщенных цветов. Вариант повышенной сложности для особо одаренных детей или сильной группы: использовать в одной работе двух-трех триад одновременно. Перед началом работы рекомендуется составить цветовую шкалу для каждой триады с учетом удельного веса каждого цвета. Триада основных цветов (равнобедренный треугольник в цветовом круге): красный – желто-зеленый – сине-зеленый; триада составных цветов: 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зеленый фиолетовый.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(формат А5), гуашь, акварель, кисти круглые, плоские.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работа: 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Композиционный рисунок для живописного решения работы. Бумага (формат А-5) карандаш.</w:t>
      </w:r>
    </w:p>
    <w:p w:rsidR="004849F5" w:rsidRPr="004849F5" w:rsidRDefault="004849F5" w:rsidP="006E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6E0BE0" w:rsidRDefault="004849F5" w:rsidP="006E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рекомендуемой литературы</w:t>
      </w: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АбишеваС.И.Цветоведение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ПТУ,2009</w:t>
      </w:r>
    </w:p>
    <w:p w:rsidR="004849F5" w:rsidRPr="004849F5" w:rsidRDefault="004849F5" w:rsidP="004849F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АлексеевС.О.Околорите.-М.,1974</w:t>
      </w:r>
    </w:p>
    <w:p w:rsidR="004849F5" w:rsidRPr="004849F5" w:rsidRDefault="004849F5" w:rsidP="004849F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Буймистру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Колористика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Цвет-ключ к красоте и гармонии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М.,Ниола-Пресс,2008</w:t>
      </w:r>
    </w:p>
    <w:p w:rsidR="004849F5" w:rsidRPr="004849F5" w:rsidRDefault="004849F5" w:rsidP="004849F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ДенисоваО.И.Цветоведени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.КГТУ,2 0 0 6</w:t>
      </w:r>
    </w:p>
    <w:p w:rsidR="004849F5" w:rsidRPr="004849F5" w:rsidRDefault="004849F5" w:rsidP="004849F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Ильина О.В., Бондарева К.Ю.,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колористика</w:t>
      </w:r>
      <w:proofErr w:type="spellEnd"/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</w:t>
      </w: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Петербург,2008</w:t>
      </w:r>
    </w:p>
    <w:p w:rsidR="004849F5" w:rsidRPr="004849F5" w:rsidRDefault="004849F5" w:rsidP="004849F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Никитина Т.А.,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колористика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Цвет в промышленном дизайне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Санкт-Петербург, 2008</w:t>
      </w:r>
    </w:p>
    <w:p w:rsidR="004849F5" w:rsidRPr="004849F5" w:rsidRDefault="004849F5" w:rsidP="004849F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Омельяненко О.В., Основы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цветоведения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колористики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Ростов-на-</w:t>
      </w: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Дону,2010</w:t>
      </w: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ПаранюшкинР.А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Хандова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Г.Н. </w:t>
      </w:r>
      <w:proofErr w:type="spell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Цветоведение</w:t>
      </w:r>
      <w:proofErr w:type="spell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художников: </w:t>
      </w:r>
      <w:r w:rsidRPr="004849F5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иииии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колористика</w:t>
      </w:r>
      <w:proofErr w:type="gramStart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Ростов-на-Дону,Феникс,2007</w:t>
      </w: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9F5" w:rsidRPr="004849F5" w:rsidRDefault="004849F5" w:rsidP="0048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B97" w:rsidRPr="00AD057B" w:rsidRDefault="00AB0B97">
      <w:pPr>
        <w:rPr>
          <w:lang w:val="en-US"/>
        </w:rPr>
      </w:pPr>
      <w:bookmarkStart w:id="0" w:name="_GoBack"/>
      <w:bookmarkEnd w:id="0"/>
    </w:p>
    <w:sectPr w:rsidR="00AB0B97" w:rsidRPr="00AD057B" w:rsidSect="0071310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4A2"/>
    <w:multiLevelType w:val="multilevel"/>
    <w:tmpl w:val="D798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14BE"/>
    <w:multiLevelType w:val="multilevel"/>
    <w:tmpl w:val="F26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6BF0"/>
    <w:multiLevelType w:val="multilevel"/>
    <w:tmpl w:val="250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93FAB"/>
    <w:multiLevelType w:val="multilevel"/>
    <w:tmpl w:val="6E4E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06D33"/>
    <w:multiLevelType w:val="multilevel"/>
    <w:tmpl w:val="3A0C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51C81"/>
    <w:multiLevelType w:val="multilevel"/>
    <w:tmpl w:val="7A1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93882"/>
    <w:multiLevelType w:val="multilevel"/>
    <w:tmpl w:val="4418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54659"/>
    <w:multiLevelType w:val="multilevel"/>
    <w:tmpl w:val="F5D4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9200D"/>
    <w:multiLevelType w:val="multilevel"/>
    <w:tmpl w:val="9438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32911"/>
    <w:multiLevelType w:val="multilevel"/>
    <w:tmpl w:val="51382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E2131"/>
    <w:multiLevelType w:val="multilevel"/>
    <w:tmpl w:val="361E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F49A9"/>
    <w:multiLevelType w:val="multilevel"/>
    <w:tmpl w:val="27C0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F715D"/>
    <w:multiLevelType w:val="multilevel"/>
    <w:tmpl w:val="911207AE"/>
    <w:lvl w:ilvl="0">
      <w:start w:val="20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A7925"/>
    <w:multiLevelType w:val="multilevel"/>
    <w:tmpl w:val="C7A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42ED1"/>
    <w:multiLevelType w:val="multilevel"/>
    <w:tmpl w:val="ACF81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D1D53"/>
    <w:multiLevelType w:val="multilevel"/>
    <w:tmpl w:val="3AF2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46FE5"/>
    <w:multiLevelType w:val="multilevel"/>
    <w:tmpl w:val="FE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74"/>
    <w:rsid w:val="000D3F3D"/>
    <w:rsid w:val="003D07E2"/>
    <w:rsid w:val="004849F5"/>
    <w:rsid w:val="004B3B74"/>
    <w:rsid w:val="004E1A18"/>
    <w:rsid w:val="006E0BE0"/>
    <w:rsid w:val="00713106"/>
    <w:rsid w:val="00814EDB"/>
    <w:rsid w:val="00AB0B97"/>
    <w:rsid w:val="00A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D07E2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3D07E2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D07E2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3D07E2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94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54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8527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2020-06-02T08:30:00Z</dcterms:created>
  <dcterms:modified xsi:type="dcterms:W3CDTF">2020-06-10T12:01:00Z</dcterms:modified>
</cp:coreProperties>
</file>