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E14E76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6B24FF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B24FF">
        <w:rPr>
          <w:rFonts w:ascii="Times New Roman" w:hAnsi="Times New Roman" w:cs="Times New Roman"/>
          <w:b/>
          <w:sz w:val="28"/>
          <w:szCs w:val="28"/>
        </w:rPr>
        <w:t>Слушание музыки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6B24FF" w:rsidRDefault="00007AE5" w:rsidP="006B2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6B24FF" w:rsidRDefault="00007AE5" w:rsidP="006B24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FF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предмету </w:t>
      </w:r>
      <w:r w:rsidR="006B24FF" w:rsidRPr="006B24FF">
        <w:rPr>
          <w:rFonts w:ascii="Times New Roman" w:hAnsi="Times New Roman" w:cs="Times New Roman"/>
          <w:sz w:val="28"/>
          <w:szCs w:val="28"/>
        </w:rPr>
        <w:t xml:space="preserve">ПО.02.УП.02 «Слушание музыки» </w:t>
      </w:r>
      <w:r w:rsidR="00E14E76" w:rsidRPr="006B24FF">
        <w:rPr>
          <w:rFonts w:ascii="Times New Roman" w:hAnsi="Times New Roman" w:cs="Times New Roman"/>
          <w:sz w:val="28"/>
          <w:szCs w:val="28"/>
        </w:rPr>
        <w:t xml:space="preserve"> </w:t>
      </w:r>
      <w:r w:rsidRPr="006B24FF">
        <w:rPr>
          <w:rFonts w:ascii="Times New Roman" w:hAnsi="Times New Roman" w:cs="Times New Roman"/>
          <w:sz w:val="28"/>
          <w:szCs w:val="28"/>
        </w:rPr>
        <w:t>(далее – программа) входит в стру</w:t>
      </w:r>
      <w:r w:rsidRPr="00007AE5">
        <w:rPr>
          <w:rFonts w:ascii="Times New Roman" w:hAnsi="Times New Roman" w:cs="Times New Roman"/>
          <w:sz w:val="28"/>
          <w:szCs w:val="28"/>
        </w:rPr>
        <w:t xml:space="preserve">ктуру дополнительной предпрофессиональной программы в области музыкального искусства «Фортепиано». </w:t>
      </w:r>
    </w:p>
    <w:p w:rsidR="00007AE5" w:rsidRPr="00D047BD" w:rsidRDefault="00007AE5" w:rsidP="006B24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6B24FF" w:rsidRPr="006B24FF">
        <w:rPr>
          <w:rFonts w:ascii="Times New Roman" w:hAnsi="Times New Roman" w:cs="Times New Roman"/>
          <w:sz w:val="28"/>
          <w:szCs w:val="28"/>
        </w:rPr>
        <w:t>ПО.02.УП.02 «Слушание музыки»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251270" w:rsidRPr="00251270" w:rsidRDefault="00251270" w:rsidP="0025127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251270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предмета</w:t>
      </w:r>
      <w:r w:rsidRPr="00251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 w:rsidRPr="002512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51270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чебного предмета</w:t>
      </w:r>
      <w:r w:rsidRPr="00251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развитие интереса к классической музыке;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 xml:space="preserve">- знакомство с широким кругом музыкальных произведений  и формирование навыков восприятия образной музыкальной речи; 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воспитание эмоционального и интеллектуального отклика в процессе слушания;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приобретение необходимых каче</w:t>
      </w:r>
      <w:proofErr w:type="gramStart"/>
      <w:r w:rsidRPr="00251270">
        <w:rPr>
          <w:rFonts w:ascii="Times New Roman" w:eastAsia="Times New Roman" w:hAnsi="Times New Roman" w:cs="Times New Roman"/>
          <w:sz w:val="28"/>
          <w:szCs w:val="28"/>
        </w:rPr>
        <w:t>ств сл</w:t>
      </w:r>
      <w:proofErr w:type="gramEnd"/>
      <w:r w:rsidRPr="00251270">
        <w:rPr>
          <w:rFonts w:ascii="Times New Roman" w:eastAsia="Times New Roman" w:hAnsi="Times New Roman" w:cs="Times New Roman"/>
          <w:sz w:val="28"/>
          <w:szCs w:val="28"/>
        </w:rPr>
        <w:t>ухового внимания, умений следить за движением музыкальной мысли и развитием интонаций;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накопление слухового опыта, определенного круга интонаций и развитие музыкального мышления;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 xml:space="preserve">- развитие одного из важных эстетических чувств - синестезии (особой способности человека к </w:t>
      </w:r>
      <w:proofErr w:type="spellStart"/>
      <w:r w:rsidRPr="00251270">
        <w:rPr>
          <w:rFonts w:ascii="Times New Roman" w:eastAsia="Times New Roman" w:hAnsi="Times New Roman" w:cs="Times New Roman"/>
          <w:sz w:val="28"/>
          <w:szCs w:val="28"/>
        </w:rPr>
        <w:t>межсенсорному</w:t>
      </w:r>
      <w:proofErr w:type="spellEnd"/>
      <w:r w:rsidRPr="00251270">
        <w:rPr>
          <w:rFonts w:ascii="Times New Roman" w:eastAsia="Times New Roman" w:hAnsi="Times New Roman" w:cs="Times New Roman"/>
          <w:sz w:val="28"/>
          <w:szCs w:val="28"/>
        </w:rPr>
        <w:t xml:space="preserve"> восприятию);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ассоциативно-образного мышления.</w:t>
      </w:r>
    </w:p>
    <w:bookmarkEnd w:id="0"/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251270"/>
    <w:rsid w:val="006803D0"/>
    <w:rsid w:val="006B24FF"/>
    <w:rsid w:val="00B779BF"/>
    <w:rsid w:val="00D047BD"/>
    <w:rsid w:val="00E1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2352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2018-06-28T06:41:00Z</dcterms:created>
  <dcterms:modified xsi:type="dcterms:W3CDTF">2018-06-28T08:02:00Z</dcterms:modified>
</cp:coreProperties>
</file>