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1AE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A13A15" w:rsidRP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1AE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дополнительной  общеразвивающей программе</w:t>
      </w:r>
    </w:p>
    <w:p w:rsidR="00C667A2" w:rsidRPr="002011AE" w:rsidRDefault="002011AE" w:rsidP="00201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изобразительного искусства </w:t>
      </w:r>
      <w:r w:rsidR="002C5447"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</w:t>
      </w: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ля студии «</w:t>
      </w:r>
      <w:proofErr w:type="spellStart"/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Рауга</w:t>
      </w:r>
      <w:proofErr w:type="spellEnd"/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A13A15" w:rsidRP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1AE">
        <w:rPr>
          <w:rFonts w:ascii="Times New Roman" w:hAnsi="Times New Roman"/>
          <w:b/>
          <w:color w:val="000000"/>
          <w:sz w:val="28"/>
          <w:szCs w:val="28"/>
        </w:rPr>
        <w:t>«Изобразительное творчество для учащихся дошкольного возраста»</w:t>
      </w:r>
    </w:p>
    <w:p w:rsidR="00A13A15" w:rsidRPr="002011AE" w:rsidRDefault="002011AE" w:rsidP="00201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 направлениям: «основы изобразительной грамоты», «основы декоративно-прикладного творчества», «Лепка»</w:t>
      </w:r>
    </w:p>
    <w:p w:rsidR="00A13A15" w:rsidRPr="002011AE" w:rsidRDefault="00A13A15" w:rsidP="002011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88D" w:rsidRDefault="008A588D" w:rsidP="00A13A15">
      <w:pPr>
        <w:jc w:val="center"/>
        <w:rPr>
          <w:rFonts w:ascii="Times New Roman" w:hAnsi="Times New Roman"/>
        </w:rPr>
      </w:pPr>
    </w:p>
    <w:p w:rsidR="008A588D" w:rsidRPr="003F489B" w:rsidRDefault="008A588D" w:rsidP="00A13A15">
      <w:pPr>
        <w:jc w:val="center"/>
        <w:rPr>
          <w:rFonts w:ascii="Times New Roman" w:hAnsi="Times New Roman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011AE">
      <w:pPr>
        <w:spacing w:after="0" w:line="360" w:lineRule="auto"/>
        <w:jc w:val="both"/>
        <w:rPr>
          <w:rFonts w:ascii="Arial" w:eastAsia="ヒラギノ角ゴ Pro W3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продолжительность учебных занятий с первого по третий годы обучения составляет 35 недель в год. </w:t>
      </w:r>
    </w:p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«Основы изобразительной грамоты» - 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неделю.</w:t>
      </w:r>
    </w:p>
    <w:p w:rsidR="00837A6A" w:rsidRDefault="00837A6A" w:rsidP="00A13A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011AE" w:rsidRDefault="002011AE" w:rsidP="002011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011AE" w:rsidRDefault="002011AE" w:rsidP="002011AE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011AE" w:rsidRDefault="002011AE" w:rsidP="002011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011AE" w:rsidRDefault="002011AE" w:rsidP="002011AE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11AE" w:rsidRDefault="002011AE" w:rsidP="002011A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011AE" w:rsidRDefault="002011AE" w:rsidP="002011AE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011AE" w:rsidRDefault="002011AE" w:rsidP="002011AE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Критерии оценки</w:t>
      </w:r>
    </w:p>
    <w:p w:rsidR="002011AE" w:rsidRDefault="002011AE" w:rsidP="002011A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11AE" w:rsidRDefault="002011AE" w:rsidP="002011A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011AE" w:rsidRDefault="002011AE" w:rsidP="002011AE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011AE" w:rsidRDefault="002011AE" w:rsidP="002011AE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результативности </w:t>
      </w:r>
      <w:r w:rsidRPr="00613497">
        <w:rPr>
          <w:rFonts w:ascii="Times New Roman" w:hAnsi="Times New Roman"/>
          <w:sz w:val="28"/>
        </w:rPr>
        <w:lastRenderedPageBreak/>
        <w:t xml:space="preserve">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1B2" w:rsidRPr="00BF0A00" w:rsidRDefault="001E241C" w:rsidP="00094186">
      <w:pPr>
        <w:pStyle w:val="a5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201B2" w:rsidRPr="00BF0A00" w:rsidSect="00E95F40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53" w:rsidRDefault="00191E53" w:rsidP="00075040">
      <w:pPr>
        <w:spacing w:after="0" w:line="240" w:lineRule="auto"/>
      </w:pPr>
      <w:r>
        <w:separator/>
      </w:r>
    </w:p>
  </w:endnote>
  <w:endnote w:type="continuationSeparator" w:id="0">
    <w:p w:rsidR="00191E53" w:rsidRDefault="00191E53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EndPr/>
    <w:sdtContent>
      <w:p w:rsidR="002C5447" w:rsidRDefault="002C544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AE">
          <w:rPr>
            <w:noProof/>
          </w:rPr>
          <w:t>8</w:t>
        </w:r>
        <w:r>
          <w:fldChar w:fldCharType="end"/>
        </w:r>
      </w:p>
    </w:sdtContent>
  </w:sdt>
  <w:p w:rsidR="002C5447" w:rsidRDefault="002C54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53" w:rsidRDefault="00191E53" w:rsidP="00075040">
      <w:pPr>
        <w:spacing w:after="0" w:line="240" w:lineRule="auto"/>
      </w:pPr>
      <w:r>
        <w:separator/>
      </w:r>
    </w:p>
  </w:footnote>
  <w:footnote w:type="continuationSeparator" w:id="0">
    <w:p w:rsidR="00191E53" w:rsidRDefault="00191E53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7" w:rsidRDefault="002C5447">
    <w:pPr>
      <w:pStyle w:val="ae"/>
      <w:jc w:val="center"/>
    </w:pPr>
  </w:p>
  <w:p w:rsidR="002C5447" w:rsidRDefault="002C54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4186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91E53"/>
    <w:rsid w:val="001B5854"/>
    <w:rsid w:val="001C3269"/>
    <w:rsid w:val="001C5CB4"/>
    <w:rsid w:val="001E241C"/>
    <w:rsid w:val="002011AE"/>
    <w:rsid w:val="002034FA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5279"/>
    <w:rsid w:val="002C5447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928A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72E0F"/>
    <w:rsid w:val="00D808B5"/>
    <w:rsid w:val="00D80982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033B-BC8B-4428-ACD3-70F9845B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2018-06-22T12:44:00Z</cp:lastPrinted>
  <dcterms:created xsi:type="dcterms:W3CDTF">2018-06-21T10:54:00Z</dcterms:created>
  <dcterms:modified xsi:type="dcterms:W3CDTF">2018-08-28T00:14:00Z</dcterms:modified>
</cp:coreProperties>
</file>