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EB6C72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381B5D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1B5D">
        <w:rPr>
          <w:rFonts w:ascii="Times New Roman" w:hAnsi="Times New Roman" w:cs="Times New Roman"/>
          <w:b/>
          <w:sz w:val="28"/>
          <w:szCs w:val="28"/>
        </w:rPr>
        <w:t>Музыкальный инструмент (фортепиано)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EB6C72" w:rsidRPr="00007AE5" w:rsidRDefault="00EB6C72" w:rsidP="00EB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BA" w:rsidRDefault="00EB6C72" w:rsidP="00ED19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«Специальность, чтение с листа» (далее – программа) входит в структуру дополнительной предпрофессиональной программы в области музыкального искусства </w:t>
      </w:r>
      <w:r w:rsidR="00ED19BA" w:rsidRPr="00007AE5">
        <w:rPr>
          <w:rFonts w:ascii="Times New Roman" w:hAnsi="Times New Roman" w:cs="Times New Roman"/>
          <w:sz w:val="28"/>
          <w:szCs w:val="28"/>
        </w:rPr>
        <w:t>«</w:t>
      </w:r>
      <w:r w:rsidR="00ED19BA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ED19BA"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6C72" w:rsidRPr="00EB6C72" w:rsidRDefault="00EB6C72" w:rsidP="00ED19B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381B5D" w:rsidRPr="00007AE5">
        <w:rPr>
          <w:rFonts w:ascii="Times New Roman" w:hAnsi="Times New Roman" w:cs="Times New Roman"/>
          <w:b/>
          <w:sz w:val="28"/>
          <w:szCs w:val="28"/>
        </w:rPr>
        <w:t>ПО.01.УП.0</w:t>
      </w:r>
      <w:r w:rsidR="00381B5D">
        <w:rPr>
          <w:rFonts w:ascii="Times New Roman" w:hAnsi="Times New Roman" w:cs="Times New Roman"/>
          <w:b/>
          <w:sz w:val="28"/>
          <w:szCs w:val="28"/>
        </w:rPr>
        <w:t>2</w:t>
      </w:r>
      <w:r w:rsidR="00381B5D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1B5D">
        <w:rPr>
          <w:rFonts w:ascii="Times New Roman" w:hAnsi="Times New Roman" w:cs="Times New Roman"/>
          <w:b/>
          <w:sz w:val="28"/>
          <w:szCs w:val="28"/>
        </w:rPr>
        <w:t>Музыкальный инструмент (фортепиано)</w:t>
      </w:r>
      <w:r w:rsidR="00381B5D" w:rsidRPr="00007AE5">
        <w:rPr>
          <w:rFonts w:ascii="Times New Roman" w:hAnsi="Times New Roman" w:cs="Times New Roman"/>
          <w:b/>
          <w:sz w:val="28"/>
          <w:szCs w:val="28"/>
        </w:rPr>
        <w:t>»</w:t>
      </w:r>
      <w:r w:rsidRPr="00EB6C72">
        <w:rPr>
          <w:rFonts w:ascii="Times New Roman" w:hAnsi="Times New Roman" w:cs="Times New Roman"/>
          <w:sz w:val="28"/>
          <w:szCs w:val="28"/>
        </w:rPr>
        <w:t>, разраб</w:t>
      </w:r>
      <w:r w:rsidRPr="00007AE5">
        <w:rPr>
          <w:rFonts w:ascii="Times New Roman" w:hAnsi="Times New Roman" w:cs="Times New Roman"/>
          <w:sz w:val="28"/>
          <w:szCs w:val="28"/>
        </w:rPr>
        <w:t xml:space="preserve">отанного Институтом развития образования в сфере культуры и искусства (г. Москва). 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EB6C72" w:rsidRDefault="00EB6C72" w:rsidP="00EB6C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C72" w:rsidRPr="00007AE5" w:rsidRDefault="00EB6C72" w:rsidP="00EB6C7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EB6C72" w:rsidRPr="00007AE5" w:rsidRDefault="00EB6C72" w:rsidP="00EB6C72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EB6C72" w:rsidRPr="00007AE5" w:rsidRDefault="00EB6C72" w:rsidP="00EB6C7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B6C72" w:rsidRPr="00007AE5" w:rsidRDefault="00EB6C72" w:rsidP="00EB6C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9BF" w:rsidRDefault="00B779BF"/>
    <w:sectPr w:rsidR="00B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381B5D"/>
    <w:rsid w:val="00B779BF"/>
    <w:rsid w:val="00C91ADB"/>
    <w:rsid w:val="00EB6C72"/>
    <w:rsid w:val="00E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2018-06-28T06:47:00Z</dcterms:created>
  <dcterms:modified xsi:type="dcterms:W3CDTF">2018-06-28T06:52:00Z</dcterms:modified>
</cp:coreProperties>
</file>