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4D5" w:rsidRDefault="007F14D5" w:rsidP="00F07195">
      <w:pPr>
        <w:ind w:left="3600"/>
        <w:jc w:val="right"/>
        <w:rPr>
          <w:rFonts w:ascii="Times New Roman" w:hAnsi="Times New Roman" w:cs="Times New Roman"/>
          <w:sz w:val="16"/>
          <w:szCs w:val="16"/>
          <w:lang w:val="ru-RU"/>
        </w:rPr>
      </w:pPr>
    </w:p>
    <w:p w:rsidR="007F14D5" w:rsidRDefault="007F14D5" w:rsidP="00F07195">
      <w:pPr>
        <w:ind w:left="3600"/>
        <w:jc w:val="right"/>
        <w:rPr>
          <w:rFonts w:ascii="Times New Roman" w:hAnsi="Times New Roman" w:cs="Times New Roman"/>
          <w:sz w:val="16"/>
          <w:szCs w:val="16"/>
          <w:lang w:val="ru-RU"/>
        </w:rPr>
      </w:pPr>
    </w:p>
    <w:p w:rsidR="007F14D5" w:rsidRDefault="007F14D5" w:rsidP="00F07195">
      <w:pPr>
        <w:ind w:left="3600"/>
        <w:jc w:val="right"/>
        <w:rPr>
          <w:rFonts w:ascii="Times New Roman" w:hAnsi="Times New Roman" w:cs="Times New Roman"/>
          <w:sz w:val="16"/>
          <w:szCs w:val="16"/>
          <w:lang w:val="ru-RU"/>
        </w:rPr>
      </w:pPr>
    </w:p>
    <w:p w:rsidR="00A36112" w:rsidRPr="007F14D5" w:rsidRDefault="00A36112" w:rsidP="00F07195">
      <w:pPr>
        <w:ind w:left="3600"/>
        <w:jc w:val="right"/>
        <w:rPr>
          <w:rFonts w:ascii="Times New Roman" w:hAnsi="Times New Roman" w:cs="Times New Roman"/>
          <w:sz w:val="16"/>
          <w:szCs w:val="16"/>
          <w:lang w:val="ru-RU"/>
        </w:rPr>
      </w:pPr>
      <w:r w:rsidRPr="007F14D5">
        <w:rPr>
          <w:rFonts w:ascii="Times New Roman" w:hAnsi="Times New Roman" w:cs="Times New Roman"/>
          <w:sz w:val="16"/>
          <w:szCs w:val="16"/>
          <w:lang w:val="ru-RU"/>
        </w:rPr>
        <w:t>/переименование  МБОУ ДОД «ДМШ № 5» г. Вологды в МАУДО «ДШИ «№ 5»  г. Вологды   на основании Постановления Администрации города Вологды от 15.02.2016 № 137  «О создании муниципального автономного учреждения дополнительного образования «Детская школа искусств № 5» г. Вологды  путем изменения типа существующего бюджетного учреждения»/</w:t>
      </w:r>
    </w:p>
    <w:p w:rsidR="00A36112" w:rsidRPr="007F14D5" w:rsidRDefault="00A36112" w:rsidP="00F07195">
      <w:pPr>
        <w:pStyle w:val="ac"/>
        <w:spacing w:after="0" w:line="360" w:lineRule="auto"/>
        <w:ind w:left="3600" w:right="120"/>
        <w:jc w:val="center"/>
        <w:rPr>
          <w:rFonts w:ascii="Times New Roman" w:hAnsi="Times New Roman" w:cs="Times New Roman"/>
        </w:rPr>
      </w:pPr>
    </w:p>
    <w:p w:rsidR="00A36112" w:rsidRPr="007F14D5" w:rsidRDefault="00A36112" w:rsidP="003971D7">
      <w:pPr>
        <w:jc w:val="center"/>
        <w:rPr>
          <w:rFonts w:ascii="Times New Roman" w:hAnsi="Times New Roman" w:cs="Times New Roman"/>
          <w:lang w:val="ru-RU"/>
        </w:rPr>
      </w:pPr>
    </w:p>
    <w:p w:rsidR="00A36112" w:rsidRPr="007F14D5" w:rsidRDefault="00A36112" w:rsidP="003971D7">
      <w:pPr>
        <w:jc w:val="center"/>
        <w:rPr>
          <w:rFonts w:ascii="Times New Roman" w:hAnsi="Times New Roman" w:cs="Times New Roman"/>
          <w:lang w:val="ru-RU"/>
        </w:rPr>
      </w:pPr>
      <w:r w:rsidRPr="007F14D5">
        <w:rPr>
          <w:rFonts w:ascii="Times New Roman" w:hAnsi="Times New Roman" w:cs="Times New Roman"/>
          <w:lang w:val="ru-RU"/>
        </w:rPr>
        <w:t>муниципальное автономное учреждение дополнительного образования</w:t>
      </w:r>
    </w:p>
    <w:p w:rsidR="00A36112" w:rsidRPr="007F14D5" w:rsidRDefault="00A36112" w:rsidP="003971D7">
      <w:pPr>
        <w:jc w:val="center"/>
        <w:rPr>
          <w:rFonts w:ascii="Times New Roman" w:hAnsi="Times New Roman" w:cs="Times New Roman"/>
          <w:lang w:val="ru-RU"/>
        </w:rPr>
      </w:pPr>
      <w:r w:rsidRPr="007F14D5">
        <w:rPr>
          <w:rFonts w:ascii="Times New Roman" w:hAnsi="Times New Roman" w:cs="Times New Roman"/>
          <w:lang w:val="ru-RU"/>
        </w:rPr>
        <w:t xml:space="preserve"> «Детская школа искусств № 5» г. Вологды</w:t>
      </w:r>
    </w:p>
    <w:p w:rsidR="00A36112" w:rsidRPr="007F14D5" w:rsidRDefault="00A36112" w:rsidP="003971D7">
      <w:pPr>
        <w:rPr>
          <w:rFonts w:ascii="Times New Roman" w:hAnsi="Times New Roman" w:cs="Times New Roman"/>
          <w:lang w:val="ru-RU"/>
        </w:rPr>
      </w:pPr>
    </w:p>
    <w:p w:rsidR="00A36112" w:rsidRDefault="00A36112" w:rsidP="003971D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36112" w:rsidRDefault="00A36112" w:rsidP="003971D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36112" w:rsidRDefault="00A36112" w:rsidP="003971D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ДОПОЛНИТЕЛЬНАЯ ПРЕДПРОФЕССИОНАЛЬНАЯ ОБЩЕОБРАЗОВАТЕЛЬНАЯ ПРОГРАММА В ОБЛАСТИ </w:t>
      </w:r>
    </w:p>
    <w:p w:rsidR="00A36112" w:rsidRDefault="00A36112" w:rsidP="003971D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МУЗЫКАЛЬНОГО ИСКУССТВА «ФОРТЕПИАНО»</w:t>
      </w:r>
    </w:p>
    <w:p w:rsidR="00A36112" w:rsidRDefault="00A36112" w:rsidP="003971D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36112" w:rsidRDefault="007F14D5" w:rsidP="003971D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0pt;margin-top:.3pt;width:94.05pt;height:131.25pt;z-index:-2" filled="t">
            <v:fill color2="#5e4776" rotate="t"/>
            <v:imagedata r:id="rId8" o:title="" cropright="43512f" gain="79922f" blacklevel="3932f" grayscale="t" bilevel="t"/>
          </v:shape>
        </w:pict>
      </w:r>
    </w:p>
    <w:p w:rsidR="00A36112" w:rsidRDefault="00A36112" w:rsidP="003971D7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36112" w:rsidRDefault="00A36112" w:rsidP="003971D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36112" w:rsidRDefault="00A36112" w:rsidP="003971D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36112" w:rsidRDefault="00A36112" w:rsidP="003971D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36112" w:rsidRDefault="00A36112" w:rsidP="003971D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36112" w:rsidRDefault="00A36112" w:rsidP="003971D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36112" w:rsidRDefault="00A36112" w:rsidP="003971D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36112" w:rsidRDefault="00A36112" w:rsidP="003971D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36112" w:rsidRDefault="00A36112" w:rsidP="003971D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36112" w:rsidRDefault="00A36112" w:rsidP="003971D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Предметная область </w:t>
      </w:r>
    </w:p>
    <w:p w:rsidR="00A36112" w:rsidRDefault="00A36112" w:rsidP="003971D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ПО.01. МУЗЫКАЛЬНОЕ ИСПОЛНИТЕЛЬСТВО</w:t>
      </w:r>
    </w:p>
    <w:p w:rsidR="00A36112" w:rsidRDefault="00A36112" w:rsidP="003971D7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</w:p>
    <w:p w:rsidR="00A36112" w:rsidRDefault="00A36112" w:rsidP="003971D7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ru-RU"/>
        </w:rPr>
        <w:t>РАБОЧАЯ ПРОГРАММА</w:t>
      </w:r>
    </w:p>
    <w:p w:rsidR="00A36112" w:rsidRDefault="00A36112" w:rsidP="003971D7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ru-RU"/>
        </w:rPr>
        <w:t>ПО УЧЕБНОМУ ПРЕДМЕТУ</w:t>
      </w:r>
    </w:p>
    <w:p w:rsidR="00A36112" w:rsidRDefault="00A36112" w:rsidP="003971D7">
      <w:pPr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</w:p>
    <w:p w:rsidR="00A36112" w:rsidRPr="002C0974" w:rsidRDefault="00A36112" w:rsidP="003971D7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</w:p>
    <w:p w:rsidR="00A36112" w:rsidRDefault="00A36112" w:rsidP="003971D7">
      <w:pPr>
        <w:spacing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ru-RU"/>
        </w:rPr>
        <w:t>ПО.01.УП.02. АНСАМБЛЬ</w:t>
      </w:r>
    </w:p>
    <w:p w:rsidR="00A36112" w:rsidRDefault="00A36112" w:rsidP="003971D7">
      <w:pPr>
        <w:pStyle w:val="ac"/>
        <w:spacing w:after="410" w:line="360" w:lineRule="auto"/>
        <w:ind w:right="120"/>
        <w:jc w:val="center"/>
        <w:rPr>
          <w:rFonts w:cs="Arial"/>
        </w:rPr>
      </w:pPr>
    </w:p>
    <w:p w:rsidR="00A36112" w:rsidRDefault="00A36112" w:rsidP="003971D7">
      <w:pPr>
        <w:pStyle w:val="ac"/>
        <w:spacing w:after="0" w:line="360" w:lineRule="auto"/>
        <w:ind w:right="120"/>
        <w:rPr>
          <w:rStyle w:val="12"/>
          <w:rFonts w:ascii="Times New Roman" w:hAnsi="Times New Roman" w:cs="Times New Roman"/>
          <w:color w:val="000000"/>
          <w:sz w:val="28"/>
          <w:szCs w:val="28"/>
        </w:rPr>
      </w:pPr>
    </w:p>
    <w:p w:rsidR="00A36112" w:rsidRDefault="00A36112" w:rsidP="003971D7">
      <w:pPr>
        <w:pStyle w:val="ac"/>
        <w:spacing w:after="0" w:line="360" w:lineRule="auto"/>
        <w:ind w:right="120"/>
        <w:jc w:val="center"/>
        <w:rPr>
          <w:rStyle w:val="12"/>
          <w:rFonts w:ascii="Times New Roman" w:hAnsi="Times New Roman" w:cs="Times New Roman"/>
          <w:color w:val="000000"/>
          <w:sz w:val="28"/>
          <w:szCs w:val="28"/>
        </w:rPr>
      </w:pPr>
    </w:p>
    <w:p w:rsidR="00A36112" w:rsidRPr="003C688D" w:rsidRDefault="00A36112" w:rsidP="003971D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C688D">
        <w:rPr>
          <w:rFonts w:ascii="Times New Roman" w:hAnsi="Times New Roman" w:cs="Times New Roman"/>
          <w:sz w:val="28"/>
          <w:szCs w:val="28"/>
          <w:lang w:val="ru-RU"/>
        </w:rPr>
        <w:t>Вологда</w:t>
      </w:r>
    </w:p>
    <w:p w:rsidR="00A36112" w:rsidRPr="003C688D" w:rsidRDefault="00A36112" w:rsidP="003971D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C688D">
        <w:rPr>
          <w:rFonts w:ascii="Times New Roman" w:hAnsi="Times New Roman" w:cs="Times New Roman"/>
          <w:sz w:val="28"/>
          <w:szCs w:val="28"/>
          <w:lang w:val="ru-RU"/>
        </w:rPr>
        <w:t>201</w:t>
      </w:r>
      <w:r w:rsidR="00F016BA">
        <w:rPr>
          <w:rFonts w:ascii="Times New Roman" w:hAnsi="Times New Roman" w:cs="Times New Roman"/>
          <w:sz w:val="28"/>
          <w:szCs w:val="28"/>
          <w:lang w:val="ru-RU"/>
        </w:rPr>
        <w:t>4 г.</w:t>
      </w:r>
      <w:r w:rsidRPr="003C688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36112" w:rsidRPr="008A6267" w:rsidRDefault="00A36112" w:rsidP="003971D7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A36112" w:rsidRPr="00F016BA" w:rsidRDefault="00A36112" w:rsidP="00F016BA">
      <w:pPr>
        <w:jc w:val="center"/>
        <w:rPr>
          <w:rStyle w:val="12"/>
          <w:rFonts w:ascii="Times New Roman" w:hAnsi="Times New Roman" w:cs="Times New Roman"/>
          <w:sz w:val="28"/>
          <w:szCs w:val="28"/>
          <w:lang w:val="ru-RU"/>
        </w:rPr>
      </w:pPr>
      <w:r w:rsidRPr="003C688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</w:t>
      </w:r>
    </w:p>
    <w:p w:rsidR="00A36112" w:rsidRDefault="00A36112" w:rsidP="008A6267">
      <w:pPr>
        <w:pStyle w:val="1c"/>
        <w:shd w:val="clear" w:color="auto" w:fill="FFFFFF"/>
        <w:rPr>
          <w:spacing w:val="4"/>
          <w:sz w:val="24"/>
          <w:szCs w:val="24"/>
        </w:rPr>
      </w:pPr>
    </w:p>
    <w:p w:rsidR="00A36112" w:rsidRDefault="00A36112" w:rsidP="008A6267">
      <w:pPr>
        <w:pStyle w:val="1c"/>
        <w:shd w:val="clear" w:color="auto" w:fill="FFFFFF"/>
        <w:rPr>
          <w:spacing w:val="4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284"/>
        <w:gridCol w:w="3285"/>
        <w:gridCol w:w="3285"/>
      </w:tblGrid>
      <w:tr w:rsidR="007F14D5" w:rsidRPr="007F14D5" w:rsidTr="007F14D5">
        <w:trPr>
          <w:trHeight w:val="3808"/>
        </w:trPr>
        <w:tc>
          <w:tcPr>
            <w:tcW w:w="3284" w:type="dxa"/>
          </w:tcPr>
          <w:p w:rsidR="007F14D5" w:rsidRPr="007F14D5" w:rsidRDefault="007F14D5" w:rsidP="007F14D5">
            <w:pPr>
              <w:suppressAutoHyphens w:val="0"/>
              <w:rPr>
                <w:rFonts w:ascii="Times New Roman" w:eastAsia="Times New Roman" w:hAnsi="Times New Roman" w:cs="Times New Roman"/>
                <w:caps/>
                <w:kern w:val="24"/>
                <w:lang w:val="ru-RU" w:eastAsia="ru-RU" w:bidi="ar-SA"/>
              </w:rPr>
            </w:pPr>
            <w:r w:rsidRPr="007F14D5">
              <w:rPr>
                <w:rFonts w:ascii="Times New Roman" w:eastAsia="Times New Roman" w:hAnsi="Times New Roman" w:cs="Times New Roman"/>
                <w:caps/>
                <w:kern w:val="24"/>
                <w:lang w:val="ru-RU" w:eastAsia="ru-RU" w:bidi="ar-SA"/>
              </w:rPr>
              <w:t>Рассмотрено:</w:t>
            </w:r>
          </w:p>
          <w:p w:rsidR="007F14D5" w:rsidRPr="007F14D5" w:rsidRDefault="007F14D5" w:rsidP="007F14D5">
            <w:pPr>
              <w:suppressAutoHyphens w:val="0"/>
              <w:rPr>
                <w:rFonts w:ascii="Times New Roman" w:eastAsia="Times New Roman" w:hAnsi="Times New Roman" w:cs="Times New Roman"/>
                <w:caps/>
                <w:kern w:val="24"/>
                <w:lang w:val="ru-RU" w:eastAsia="ru-RU" w:bidi="ar-SA"/>
              </w:rPr>
            </w:pPr>
          </w:p>
          <w:p w:rsidR="007F14D5" w:rsidRPr="007F14D5" w:rsidRDefault="007F14D5" w:rsidP="007F14D5">
            <w:pPr>
              <w:widowControl w:val="0"/>
              <w:shd w:val="clear" w:color="auto" w:fill="FFFFFF"/>
              <w:snapToGrid w:val="0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7F14D5">
              <w:rPr>
                <w:rFonts w:ascii="Times New Roman" w:eastAsia="Times New Roman" w:hAnsi="Times New Roman" w:cs="Times New Roman"/>
                <w:spacing w:val="4"/>
                <w:kern w:val="0"/>
                <w:lang w:val="ru-RU" w:eastAsia="ru-RU" w:bidi="ar-SA"/>
              </w:rPr>
              <w:t xml:space="preserve">Методическим  советом </w:t>
            </w:r>
            <w:r w:rsidRPr="007F14D5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>МБОУ ДОД «ДМШ № 5»</w:t>
            </w:r>
          </w:p>
          <w:p w:rsidR="007F14D5" w:rsidRPr="007F14D5" w:rsidRDefault="007F14D5" w:rsidP="007F14D5">
            <w:pPr>
              <w:widowControl w:val="0"/>
              <w:shd w:val="clear" w:color="auto" w:fill="FFFFFF"/>
              <w:snapToGrid w:val="0"/>
              <w:rPr>
                <w:rFonts w:ascii="Times New Roman" w:eastAsia="Times New Roman" w:hAnsi="Times New Roman" w:cs="Times New Roman"/>
                <w:spacing w:val="4"/>
                <w:kern w:val="0"/>
                <w:lang w:val="ru-RU" w:eastAsia="ru-RU" w:bidi="ar-SA"/>
              </w:rPr>
            </w:pPr>
            <w:r w:rsidRPr="007F14D5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 xml:space="preserve"> г. Вологды</w:t>
            </w:r>
            <w:r w:rsidRPr="007F14D5">
              <w:rPr>
                <w:rFonts w:ascii="Times New Roman" w:eastAsia="Times New Roman" w:hAnsi="Times New Roman" w:cs="Times New Roman"/>
                <w:spacing w:val="4"/>
                <w:kern w:val="0"/>
                <w:lang w:val="ru-RU" w:eastAsia="ru-RU" w:bidi="ar-SA"/>
              </w:rPr>
              <w:t xml:space="preserve"> </w:t>
            </w:r>
          </w:p>
          <w:p w:rsidR="007F14D5" w:rsidRPr="007F14D5" w:rsidRDefault="007F14D5" w:rsidP="007F14D5">
            <w:pPr>
              <w:widowControl w:val="0"/>
              <w:shd w:val="clear" w:color="auto" w:fill="FFFFFF"/>
              <w:snapToGrid w:val="0"/>
              <w:rPr>
                <w:rFonts w:ascii="Times New Roman" w:eastAsia="Times New Roman" w:hAnsi="Times New Roman" w:cs="Times New Roman"/>
                <w:spacing w:val="4"/>
                <w:kern w:val="0"/>
                <w:lang w:val="ru-RU" w:eastAsia="ru-RU" w:bidi="ar-SA"/>
              </w:rPr>
            </w:pPr>
            <w:r w:rsidRPr="007F14D5">
              <w:rPr>
                <w:rFonts w:ascii="Times New Roman" w:eastAsia="Times New Roman" w:hAnsi="Times New Roman" w:cs="Times New Roman"/>
                <w:spacing w:val="4"/>
                <w:kern w:val="0"/>
                <w:lang w:val="ru-RU" w:eastAsia="ru-RU" w:bidi="ar-SA"/>
              </w:rPr>
              <w:t>Протокол  № 3</w:t>
            </w:r>
          </w:p>
          <w:p w:rsidR="007F14D5" w:rsidRPr="007F14D5" w:rsidRDefault="007F14D5" w:rsidP="007F14D5">
            <w:pPr>
              <w:widowControl w:val="0"/>
              <w:shd w:val="clear" w:color="auto" w:fill="FFFFFF"/>
              <w:snapToGrid w:val="0"/>
              <w:rPr>
                <w:rFonts w:ascii="Times New Roman" w:eastAsia="Times New Roman" w:hAnsi="Times New Roman" w:cs="Times New Roman"/>
                <w:spacing w:val="4"/>
                <w:kern w:val="0"/>
                <w:lang w:val="ru-RU" w:eastAsia="ru-RU" w:bidi="ar-SA"/>
              </w:rPr>
            </w:pPr>
            <w:r w:rsidRPr="007F14D5">
              <w:rPr>
                <w:rFonts w:ascii="Times New Roman" w:eastAsia="Times New Roman" w:hAnsi="Times New Roman" w:cs="Times New Roman"/>
                <w:spacing w:val="4"/>
                <w:kern w:val="0"/>
                <w:lang w:val="ru-RU" w:eastAsia="ru-RU" w:bidi="ar-SA"/>
              </w:rPr>
              <w:t xml:space="preserve">от «26.»   марта 2014 г. </w:t>
            </w:r>
          </w:p>
          <w:p w:rsidR="007F14D5" w:rsidRPr="007F14D5" w:rsidRDefault="007F14D5" w:rsidP="007F14D5">
            <w:pPr>
              <w:suppressAutoHyphens w:val="0"/>
              <w:rPr>
                <w:rFonts w:ascii="Times New Roman" w:eastAsia="Times New Roman" w:hAnsi="Times New Roman" w:cs="Times New Roman"/>
                <w:caps/>
                <w:kern w:val="24"/>
                <w:lang w:val="ru-RU" w:eastAsia="ru-RU" w:bidi="ar-SA"/>
              </w:rPr>
            </w:pPr>
          </w:p>
          <w:p w:rsidR="007F14D5" w:rsidRPr="007F14D5" w:rsidRDefault="007F14D5" w:rsidP="007F14D5">
            <w:pPr>
              <w:suppressAutoHyphens w:val="0"/>
              <w:rPr>
                <w:rFonts w:ascii="Times New Roman" w:eastAsia="Times New Roman" w:hAnsi="Times New Roman" w:cs="Times New Roman"/>
                <w:caps/>
                <w:kern w:val="24"/>
                <w:lang w:val="ru-RU" w:eastAsia="ru-RU" w:bidi="ar-SA"/>
              </w:rPr>
            </w:pPr>
          </w:p>
        </w:tc>
        <w:tc>
          <w:tcPr>
            <w:tcW w:w="3285" w:type="dxa"/>
          </w:tcPr>
          <w:p w:rsidR="007F14D5" w:rsidRPr="007F14D5" w:rsidRDefault="007F14D5" w:rsidP="007F14D5">
            <w:pPr>
              <w:widowControl w:val="0"/>
              <w:shd w:val="clear" w:color="auto" w:fill="FFFFFF"/>
              <w:snapToGrid w:val="0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7F14D5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>ПРИНЯТО:</w:t>
            </w:r>
          </w:p>
          <w:p w:rsidR="007F14D5" w:rsidRPr="007F14D5" w:rsidRDefault="007F14D5" w:rsidP="007F14D5">
            <w:pPr>
              <w:widowControl w:val="0"/>
              <w:shd w:val="clear" w:color="auto" w:fill="FFFFFF"/>
              <w:snapToGrid w:val="0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</w:p>
          <w:p w:rsidR="007F14D5" w:rsidRPr="007F14D5" w:rsidRDefault="007F14D5" w:rsidP="007F14D5">
            <w:pPr>
              <w:widowControl w:val="0"/>
              <w:shd w:val="clear" w:color="auto" w:fill="FFFFFF"/>
              <w:snapToGrid w:val="0"/>
              <w:rPr>
                <w:rFonts w:ascii="Times New Roman" w:eastAsia="Times New Roman" w:hAnsi="Times New Roman" w:cs="Times New Roman"/>
                <w:spacing w:val="4"/>
                <w:kern w:val="0"/>
                <w:lang w:val="ru-RU" w:eastAsia="ru-RU" w:bidi="ar-SA"/>
              </w:rPr>
            </w:pPr>
            <w:r w:rsidRPr="007F14D5">
              <w:rPr>
                <w:rFonts w:ascii="Times New Roman" w:eastAsia="Times New Roman" w:hAnsi="Times New Roman" w:cs="Times New Roman"/>
                <w:noProof/>
                <w:kern w:val="0"/>
                <w:sz w:val="20"/>
                <w:szCs w:val="20"/>
                <w:lang w:val="ru-RU" w:eastAsia="ru-RU" w:bidi="ar-SA"/>
              </w:rPr>
              <w:pict>
                <v:shape id="Рисунок 1" o:spid="_x0000_s1029" type="#_x0000_t75" alt="Описание: F:\Печать ДМШ 5.jpg" style="position:absolute;margin-left:150.35pt;margin-top:5.85pt;width:138pt;height:123pt;z-index:-1;visibility:visible">
                  <v:imagedata r:id="rId9" o:title="Печать ДМШ 5"/>
                </v:shape>
              </w:pict>
            </w:r>
            <w:r w:rsidRPr="007F14D5">
              <w:rPr>
                <w:rFonts w:ascii="Times New Roman" w:eastAsia="Times New Roman" w:hAnsi="Times New Roman" w:cs="Times New Roman"/>
                <w:spacing w:val="4"/>
                <w:kern w:val="0"/>
                <w:lang w:val="ru-RU" w:eastAsia="ru-RU" w:bidi="ar-SA"/>
              </w:rPr>
              <w:t xml:space="preserve"> Педагогическим  советом </w:t>
            </w:r>
            <w:r w:rsidRPr="007F14D5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>МБОУ ДОД «ДМШ № 5»      г. Вологды</w:t>
            </w:r>
          </w:p>
          <w:p w:rsidR="007F14D5" w:rsidRPr="007F14D5" w:rsidRDefault="007F14D5" w:rsidP="007F14D5">
            <w:pPr>
              <w:widowControl w:val="0"/>
              <w:shd w:val="clear" w:color="auto" w:fill="FFFFFF"/>
              <w:snapToGrid w:val="0"/>
              <w:rPr>
                <w:rFonts w:ascii="Times New Roman" w:eastAsia="Times New Roman" w:hAnsi="Times New Roman" w:cs="Times New Roman"/>
                <w:spacing w:val="4"/>
                <w:kern w:val="0"/>
                <w:lang w:val="ru-RU" w:eastAsia="ru-RU" w:bidi="ar-SA"/>
              </w:rPr>
            </w:pPr>
            <w:r w:rsidRPr="007F14D5">
              <w:rPr>
                <w:rFonts w:ascii="Times New Roman" w:eastAsia="Times New Roman" w:hAnsi="Times New Roman" w:cs="Times New Roman"/>
                <w:spacing w:val="4"/>
                <w:kern w:val="0"/>
                <w:lang w:val="ru-RU" w:eastAsia="ru-RU" w:bidi="ar-SA"/>
              </w:rPr>
              <w:t xml:space="preserve">Протокол  № 5 </w:t>
            </w:r>
          </w:p>
          <w:p w:rsidR="007F14D5" w:rsidRPr="007F14D5" w:rsidRDefault="007F14D5" w:rsidP="007F14D5">
            <w:pPr>
              <w:widowControl w:val="0"/>
              <w:shd w:val="clear" w:color="auto" w:fill="FFFFFF"/>
              <w:snapToGrid w:val="0"/>
              <w:rPr>
                <w:rFonts w:ascii="Times New Roman" w:eastAsia="Times New Roman" w:hAnsi="Times New Roman" w:cs="Times New Roman"/>
                <w:spacing w:val="4"/>
                <w:kern w:val="0"/>
                <w:lang w:val="ru-RU" w:eastAsia="ru-RU" w:bidi="ar-SA"/>
              </w:rPr>
            </w:pPr>
            <w:r w:rsidRPr="007F14D5">
              <w:rPr>
                <w:rFonts w:ascii="Times New Roman" w:eastAsia="Times New Roman" w:hAnsi="Times New Roman" w:cs="Times New Roman"/>
                <w:spacing w:val="4"/>
                <w:kern w:val="0"/>
                <w:lang w:val="ru-RU" w:eastAsia="ru-RU" w:bidi="ar-SA"/>
              </w:rPr>
              <w:t xml:space="preserve">от «26.»   марта 2014 г. </w:t>
            </w:r>
          </w:p>
          <w:p w:rsidR="007F14D5" w:rsidRPr="007F14D5" w:rsidRDefault="007F14D5" w:rsidP="007F14D5">
            <w:pPr>
              <w:suppressAutoHyphens w:val="0"/>
              <w:rPr>
                <w:rFonts w:ascii="Times New Roman" w:eastAsia="Times New Roman" w:hAnsi="Times New Roman" w:cs="Times New Roman"/>
                <w:caps/>
                <w:kern w:val="24"/>
                <w:lang w:val="ru-RU" w:eastAsia="ru-RU" w:bidi="ar-SA"/>
              </w:rPr>
            </w:pPr>
          </w:p>
          <w:p w:rsidR="007F14D5" w:rsidRPr="007F14D5" w:rsidRDefault="007F14D5" w:rsidP="007F14D5">
            <w:pPr>
              <w:suppressAutoHyphens w:val="0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</w:p>
        </w:tc>
        <w:tc>
          <w:tcPr>
            <w:tcW w:w="3285" w:type="dxa"/>
          </w:tcPr>
          <w:p w:rsidR="007F14D5" w:rsidRPr="007F14D5" w:rsidRDefault="007F14D5" w:rsidP="007F14D5">
            <w:pPr>
              <w:suppressAutoHyphens w:val="0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7F14D5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>УТВЕРЖДЕНО:</w:t>
            </w:r>
          </w:p>
          <w:p w:rsidR="007F14D5" w:rsidRPr="007F14D5" w:rsidRDefault="007F14D5" w:rsidP="007F14D5">
            <w:pPr>
              <w:suppressAutoHyphens w:val="0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</w:p>
          <w:p w:rsidR="007F14D5" w:rsidRPr="007F14D5" w:rsidRDefault="007F14D5" w:rsidP="007F14D5">
            <w:pPr>
              <w:suppressAutoHyphens w:val="0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7F14D5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 xml:space="preserve">Приказом </w:t>
            </w:r>
          </w:p>
          <w:p w:rsidR="007F14D5" w:rsidRPr="007F14D5" w:rsidRDefault="007F14D5" w:rsidP="007F14D5">
            <w:pPr>
              <w:suppressAutoHyphens w:val="0"/>
              <w:ind w:left="31"/>
              <w:jc w:val="both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7F14D5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 xml:space="preserve">И. о. директора </w:t>
            </w:r>
          </w:p>
          <w:p w:rsidR="007F14D5" w:rsidRPr="007F14D5" w:rsidRDefault="007F14D5" w:rsidP="007F14D5">
            <w:pPr>
              <w:suppressAutoHyphens w:val="0"/>
              <w:ind w:left="31"/>
              <w:jc w:val="both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7F14D5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 xml:space="preserve">МОУ ДОД «ДМШ №5»                 г. Вологды                                          </w:t>
            </w:r>
          </w:p>
          <w:p w:rsidR="007F14D5" w:rsidRPr="007F14D5" w:rsidRDefault="007F14D5" w:rsidP="007F14D5">
            <w:pPr>
              <w:suppressAutoHyphens w:val="0"/>
              <w:ind w:left="31"/>
              <w:jc w:val="both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7F14D5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 xml:space="preserve">___________Н.Н. Воробьева  </w:t>
            </w:r>
          </w:p>
          <w:p w:rsidR="007F14D5" w:rsidRPr="007F14D5" w:rsidRDefault="007F14D5" w:rsidP="007F14D5">
            <w:pPr>
              <w:suppressAutoHyphens w:val="0"/>
              <w:ind w:left="31"/>
              <w:jc w:val="both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7F14D5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 xml:space="preserve"> Приказ№51_                                                                                от   «17» апреля 2014 г.</w:t>
            </w:r>
          </w:p>
          <w:p w:rsidR="007F14D5" w:rsidRPr="007F14D5" w:rsidRDefault="007F14D5" w:rsidP="007F14D5">
            <w:pPr>
              <w:suppressAutoHyphens w:val="0"/>
              <w:ind w:left="31"/>
              <w:jc w:val="both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</w:p>
          <w:p w:rsidR="007F14D5" w:rsidRPr="007F14D5" w:rsidRDefault="007F14D5" w:rsidP="007F14D5">
            <w:pPr>
              <w:suppressAutoHyphens w:val="0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</w:p>
        </w:tc>
      </w:tr>
    </w:tbl>
    <w:p w:rsidR="00A36112" w:rsidRDefault="00A36112" w:rsidP="008A6267">
      <w:pPr>
        <w:pStyle w:val="1c"/>
        <w:shd w:val="clear" w:color="auto" w:fill="FFFFFF"/>
        <w:rPr>
          <w:rFonts w:ascii="Times New Roman" w:hAnsi="Times New Roman" w:cs="Times New Roman"/>
          <w:spacing w:val="4"/>
          <w:sz w:val="28"/>
          <w:szCs w:val="28"/>
        </w:rPr>
      </w:pPr>
      <w:bookmarkStart w:id="0" w:name="_GoBack"/>
      <w:bookmarkEnd w:id="0"/>
    </w:p>
    <w:p w:rsidR="00A36112" w:rsidRDefault="00A36112" w:rsidP="008A6267">
      <w:pPr>
        <w:pStyle w:val="1c"/>
        <w:shd w:val="clear" w:color="auto" w:fill="FFFFFF"/>
        <w:rPr>
          <w:rFonts w:ascii="Times New Roman" w:hAnsi="Times New Roman" w:cs="Times New Roman"/>
          <w:spacing w:val="4"/>
          <w:sz w:val="28"/>
          <w:szCs w:val="28"/>
        </w:rPr>
      </w:pPr>
    </w:p>
    <w:p w:rsidR="00A36112" w:rsidRPr="00564CAC" w:rsidRDefault="00A36112" w:rsidP="00715294">
      <w:pPr>
        <w:suppressAutoHyphens w:val="0"/>
        <w:rPr>
          <w:rFonts w:ascii="Times New Roman" w:hAnsi="Times New Roman" w:cs="Times New Roman"/>
          <w:kern w:val="0"/>
          <w:sz w:val="28"/>
          <w:szCs w:val="28"/>
          <w:lang w:val="ru-RU" w:eastAsia="ru-RU" w:bidi="ar-SA"/>
        </w:rPr>
      </w:pPr>
      <w:r w:rsidRPr="00564CAC">
        <w:rPr>
          <w:rFonts w:ascii="Times New Roman" w:hAnsi="Times New Roman" w:cs="Times New Roman"/>
          <w:kern w:val="0"/>
          <w:sz w:val="28"/>
          <w:szCs w:val="28"/>
          <w:lang w:val="ru-RU" w:eastAsia="ru-RU" w:bidi="ar-SA"/>
        </w:rPr>
        <w:t xml:space="preserve">Редактор – </w:t>
      </w:r>
      <w:proofErr w:type="spellStart"/>
      <w:r w:rsidRPr="00564CAC">
        <w:rPr>
          <w:rFonts w:ascii="Times New Roman" w:hAnsi="Times New Roman" w:cs="Times New Roman"/>
          <w:kern w:val="0"/>
          <w:sz w:val="28"/>
          <w:szCs w:val="28"/>
          <w:lang w:val="ru-RU" w:eastAsia="ru-RU" w:bidi="ar-SA"/>
        </w:rPr>
        <w:t>Мизинцева</w:t>
      </w:r>
      <w:proofErr w:type="spellEnd"/>
      <w:r w:rsidRPr="00564CAC">
        <w:rPr>
          <w:rFonts w:ascii="Times New Roman" w:hAnsi="Times New Roman" w:cs="Times New Roman"/>
          <w:kern w:val="0"/>
          <w:sz w:val="28"/>
          <w:szCs w:val="28"/>
          <w:lang w:val="ru-RU" w:eastAsia="ru-RU" w:bidi="ar-SA"/>
        </w:rPr>
        <w:t xml:space="preserve"> И.В., кандидат педагогических наук, методист, преподаватель фортепиано, высшая  квалификационная категория.</w:t>
      </w:r>
    </w:p>
    <w:p w:rsidR="00A36112" w:rsidRPr="00564CAC" w:rsidRDefault="00A36112" w:rsidP="00715294">
      <w:pPr>
        <w:suppressAutoHyphens w:val="0"/>
        <w:rPr>
          <w:rFonts w:ascii="Times New Roman" w:hAnsi="Times New Roman" w:cs="Times New Roman"/>
          <w:kern w:val="0"/>
          <w:sz w:val="28"/>
          <w:szCs w:val="28"/>
          <w:lang w:val="ru-RU" w:eastAsia="ru-RU" w:bidi="ar-SA"/>
        </w:rPr>
      </w:pPr>
    </w:p>
    <w:p w:rsidR="00A36112" w:rsidRPr="00564CAC" w:rsidRDefault="00A36112" w:rsidP="00715294">
      <w:pPr>
        <w:suppressAutoHyphens w:val="0"/>
        <w:rPr>
          <w:rFonts w:ascii="Times New Roman" w:hAnsi="Times New Roman" w:cs="Times New Roman"/>
          <w:kern w:val="0"/>
          <w:sz w:val="28"/>
          <w:szCs w:val="28"/>
          <w:lang w:val="ru-RU" w:eastAsia="ru-RU" w:bidi="ar-SA"/>
        </w:rPr>
      </w:pPr>
    </w:p>
    <w:p w:rsidR="00A36112" w:rsidRDefault="00A36112" w:rsidP="008A6267">
      <w:pPr>
        <w:pStyle w:val="1c"/>
        <w:shd w:val="clear" w:color="auto" w:fill="FFFFFF"/>
        <w:rPr>
          <w:rFonts w:ascii="Times New Roman" w:hAnsi="Times New Roman" w:cs="Times New Roman"/>
          <w:spacing w:val="4"/>
          <w:sz w:val="28"/>
          <w:szCs w:val="28"/>
        </w:rPr>
      </w:pPr>
    </w:p>
    <w:p w:rsidR="00A36112" w:rsidRDefault="00A36112" w:rsidP="008A6267">
      <w:pPr>
        <w:pStyle w:val="1c"/>
        <w:shd w:val="clear" w:color="auto" w:fill="FFFFFF"/>
        <w:rPr>
          <w:rFonts w:ascii="Times New Roman" w:hAnsi="Times New Roman" w:cs="Times New Roman"/>
          <w:spacing w:val="4"/>
          <w:sz w:val="28"/>
          <w:szCs w:val="28"/>
        </w:rPr>
      </w:pPr>
    </w:p>
    <w:p w:rsidR="00A36112" w:rsidRPr="00E717C6" w:rsidRDefault="00A36112" w:rsidP="008A6267">
      <w:pPr>
        <w:pStyle w:val="1c"/>
        <w:shd w:val="clear" w:color="auto" w:fill="FFFFFF"/>
        <w:rPr>
          <w:rFonts w:ascii="Times New Roman" w:hAnsi="Times New Roman" w:cs="Times New Roman"/>
          <w:spacing w:val="4"/>
          <w:sz w:val="28"/>
          <w:szCs w:val="28"/>
        </w:rPr>
      </w:pPr>
    </w:p>
    <w:p w:rsidR="00A36112" w:rsidRDefault="00A36112" w:rsidP="00E717C6">
      <w:pPr>
        <w:pStyle w:val="1c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E717C6">
        <w:rPr>
          <w:rFonts w:ascii="Times New Roman" w:hAnsi="Times New Roman" w:cs="Times New Roman"/>
          <w:sz w:val="28"/>
          <w:szCs w:val="28"/>
        </w:rPr>
        <w:t xml:space="preserve">Составители: методист, </w:t>
      </w:r>
      <w:proofErr w:type="spellStart"/>
      <w:r w:rsidRPr="00E717C6">
        <w:rPr>
          <w:rFonts w:ascii="Times New Roman" w:hAnsi="Times New Roman" w:cs="Times New Roman"/>
          <w:sz w:val="28"/>
          <w:szCs w:val="28"/>
        </w:rPr>
        <w:t>к.п.н</w:t>
      </w:r>
      <w:proofErr w:type="spellEnd"/>
      <w:r w:rsidRPr="00E717C6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E717C6">
        <w:rPr>
          <w:rFonts w:ascii="Times New Roman" w:hAnsi="Times New Roman" w:cs="Times New Roman"/>
          <w:sz w:val="28"/>
          <w:szCs w:val="28"/>
        </w:rPr>
        <w:t>Мизинцева</w:t>
      </w:r>
      <w:proofErr w:type="spellEnd"/>
      <w:r w:rsidRPr="00E717C6">
        <w:rPr>
          <w:rFonts w:ascii="Times New Roman" w:hAnsi="Times New Roman" w:cs="Times New Roman"/>
          <w:sz w:val="28"/>
          <w:szCs w:val="28"/>
        </w:rPr>
        <w:t xml:space="preserve"> И.В. ,зав. фортепианным отделением, преподаватель высшей категории Кузнецова А.Л.,  </w:t>
      </w:r>
      <w:r w:rsidRPr="00E717C6">
        <w:rPr>
          <w:rFonts w:ascii="Times New Roman" w:hAnsi="Times New Roman" w:cs="Times New Roman"/>
          <w:spacing w:val="4"/>
          <w:sz w:val="28"/>
          <w:szCs w:val="28"/>
        </w:rPr>
        <w:t>преподаватель фортепиано высшей категории Мотовилова А.И.</w:t>
      </w:r>
      <w:r w:rsidR="00F016BA">
        <w:rPr>
          <w:rFonts w:ascii="Times New Roman" w:hAnsi="Times New Roman" w:cs="Times New Roman"/>
          <w:spacing w:val="4"/>
          <w:sz w:val="28"/>
          <w:szCs w:val="28"/>
        </w:rPr>
        <w:t xml:space="preserve">, </w:t>
      </w:r>
      <w:r w:rsidRPr="00E717C6">
        <w:rPr>
          <w:rFonts w:ascii="Times New Roman" w:hAnsi="Times New Roman" w:cs="Times New Roman"/>
          <w:sz w:val="28"/>
          <w:szCs w:val="28"/>
        </w:rPr>
        <w:t xml:space="preserve">преподаватель  фортепиано </w:t>
      </w:r>
      <w:r>
        <w:rPr>
          <w:rFonts w:ascii="Times New Roman" w:hAnsi="Times New Roman" w:cs="Times New Roman"/>
          <w:sz w:val="28"/>
          <w:szCs w:val="28"/>
        </w:rPr>
        <w:t xml:space="preserve"> высшей категории </w:t>
      </w:r>
      <w:proofErr w:type="spellStart"/>
      <w:r w:rsidRPr="00E717C6">
        <w:rPr>
          <w:rFonts w:ascii="Times New Roman" w:hAnsi="Times New Roman" w:cs="Times New Roman"/>
          <w:sz w:val="28"/>
          <w:szCs w:val="28"/>
        </w:rPr>
        <w:t>Замфир</w:t>
      </w:r>
      <w:proofErr w:type="spellEnd"/>
      <w:r w:rsidRPr="00E717C6">
        <w:rPr>
          <w:rFonts w:ascii="Times New Roman" w:hAnsi="Times New Roman" w:cs="Times New Roman"/>
          <w:sz w:val="28"/>
          <w:szCs w:val="28"/>
        </w:rPr>
        <w:t xml:space="preserve"> Т.В.</w:t>
      </w:r>
    </w:p>
    <w:p w:rsidR="00A36112" w:rsidRDefault="00A36112" w:rsidP="00E717C6">
      <w:pPr>
        <w:pStyle w:val="1c"/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A36112" w:rsidRPr="00E717C6" w:rsidRDefault="00A36112" w:rsidP="00E717C6">
      <w:pPr>
        <w:pStyle w:val="1c"/>
        <w:shd w:val="clear" w:color="auto" w:fill="FFFFFF"/>
        <w:rPr>
          <w:rFonts w:ascii="Times New Roman" w:hAnsi="Times New Roman" w:cs="Times New Roman"/>
          <w:spacing w:val="4"/>
          <w:sz w:val="28"/>
          <w:szCs w:val="28"/>
        </w:rPr>
      </w:pPr>
    </w:p>
    <w:p w:rsidR="00F016BA" w:rsidRPr="00F016BA" w:rsidRDefault="00F016BA" w:rsidP="00F016BA">
      <w:pPr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  <w:t>Рецензент</w:t>
      </w:r>
      <w:r w:rsidRPr="00F016BA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  <w:t xml:space="preserve">: </w:t>
      </w:r>
    </w:p>
    <w:p w:rsidR="00F016BA" w:rsidRPr="00F016BA" w:rsidRDefault="00F016BA" w:rsidP="00F016BA">
      <w:pPr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</w:pPr>
    </w:p>
    <w:p w:rsidR="00F016BA" w:rsidRPr="00F016BA" w:rsidRDefault="00F016BA" w:rsidP="00F016BA">
      <w:pPr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</w:pPr>
    </w:p>
    <w:p w:rsidR="00F016BA" w:rsidRPr="00F016BA" w:rsidRDefault="00F016BA" w:rsidP="00F016BA">
      <w:pPr>
        <w:tabs>
          <w:tab w:val="left" w:pos="709"/>
        </w:tabs>
        <w:suppressAutoHyphens w:val="0"/>
        <w:spacing w:line="360" w:lineRule="exact"/>
        <w:ind w:right="-462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F016BA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  <w:t xml:space="preserve">Писанко В.И., </w:t>
      </w:r>
      <w:r w:rsidRPr="00F016BA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Заслуженный работник культуры Российской Федерации,</w:t>
      </w:r>
    </w:p>
    <w:p w:rsidR="00F016BA" w:rsidRPr="00F016BA" w:rsidRDefault="00F016BA" w:rsidP="00F016BA">
      <w:pPr>
        <w:widowControl w:val="0"/>
        <w:tabs>
          <w:tab w:val="left" w:pos="709"/>
        </w:tabs>
        <w:spacing w:line="360" w:lineRule="exact"/>
        <w:ind w:right="-462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F016BA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преподаватель высшей категории по специальности «Инструментальное исполнительство (фортепиано)» БПОУ </w:t>
      </w:r>
      <w:proofErr w:type="gramStart"/>
      <w:r w:rsidRPr="00F016BA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ВО</w:t>
      </w:r>
      <w:proofErr w:type="gramEnd"/>
      <w:r w:rsidRPr="00F016BA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 «Вологодский областной колледж искусств»                     </w:t>
      </w:r>
    </w:p>
    <w:p w:rsidR="00F016BA" w:rsidRPr="00F016BA" w:rsidRDefault="00F016BA" w:rsidP="00F016BA">
      <w:pPr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</w:pPr>
    </w:p>
    <w:p w:rsidR="00A36112" w:rsidRPr="00E717C6" w:rsidRDefault="00A36112" w:rsidP="008A6267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</w:p>
    <w:p w:rsidR="00A36112" w:rsidRPr="00E717C6" w:rsidRDefault="00A36112" w:rsidP="001F5C9C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36112" w:rsidRPr="00E717C6" w:rsidRDefault="00A36112" w:rsidP="001F5C9C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36112" w:rsidRDefault="00A36112" w:rsidP="001F5C9C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36112" w:rsidRDefault="00A36112" w:rsidP="001F5C9C">
      <w:pPr>
        <w:spacing w:line="360" w:lineRule="auto"/>
        <w:ind w:left="2160"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Структура программы учебного предмета</w:t>
      </w:r>
    </w:p>
    <w:p w:rsidR="00A36112" w:rsidRDefault="00A36112">
      <w:pPr>
        <w:spacing w:line="360" w:lineRule="auto"/>
        <w:ind w:left="1416"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36112" w:rsidRDefault="00A36112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smartTag w:uri="urn:schemas-microsoft-com:office:smarttags" w:element="place">
        <w:r>
          <w:rPr>
            <w:rFonts w:ascii="Times New Roman" w:hAnsi="Times New Roman" w:cs="Times New Roman"/>
            <w:b/>
            <w:bCs/>
            <w:sz w:val="28"/>
            <w:szCs w:val="28"/>
          </w:rPr>
          <w:lastRenderedPageBreak/>
          <w:t>I</w:t>
        </w:r>
        <w:r>
          <w:rPr>
            <w:rFonts w:ascii="Times New Roman" w:hAnsi="Times New Roman" w:cs="Times New Roman"/>
            <w:b/>
            <w:bCs/>
            <w:sz w:val="28"/>
            <w:szCs w:val="28"/>
            <w:lang w:val="ru-RU"/>
          </w:rPr>
          <w:t>.</w:t>
        </w:r>
      </w:smartTag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  <w:t>Пояснительная записка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</w:p>
    <w:p w:rsidR="00A36112" w:rsidRDefault="00A36112">
      <w:pPr>
        <w:pStyle w:val="16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- Характеристика учебного предмета, его место и роль в образовательном процессе;</w:t>
      </w:r>
    </w:p>
    <w:p w:rsidR="00A36112" w:rsidRDefault="00A36112">
      <w:pPr>
        <w:pStyle w:val="16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- Срок реализации учебного предмета;</w:t>
      </w:r>
    </w:p>
    <w:p w:rsidR="00A36112" w:rsidRDefault="00A36112">
      <w:pPr>
        <w:pStyle w:val="16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- Объем учебного времени, предусмотренный учебным планом образовательного</w:t>
      </w:r>
    </w:p>
    <w:p w:rsidR="00A36112" w:rsidRDefault="00A36112">
      <w:pPr>
        <w:pStyle w:val="16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   учреждения на реализацию учебного предмета;</w:t>
      </w:r>
    </w:p>
    <w:p w:rsidR="00A36112" w:rsidRDefault="00A36112">
      <w:pPr>
        <w:pStyle w:val="16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- Форма проведения учебных аудиторных занятий;</w:t>
      </w:r>
    </w:p>
    <w:p w:rsidR="00A36112" w:rsidRDefault="00A36112">
      <w:pPr>
        <w:pStyle w:val="16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- Цели и задачи учебного предмета;</w:t>
      </w:r>
    </w:p>
    <w:p w:rsidR="00A36112" w:rsidRDefault="00A36112">
      <w:pPr>
        <w:pStyle w:val="16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- Обоснование структуры программы учебного предмета;</w:t>
      </w:r>
    </w:p>
    <w:p w:rsidR="00A36112" w:rsidRDefault="00A36112">
      <w:pPr>
        <w:pStyle w:val="16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- Методы обучения; </w:t>
      </w:r>
    </w:p>
    <w:p w:rsidR="00A36112" w:rsidRDefault="00A36112">
      <w:pPr>
        <w:pStyle w:val="16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- Описание материально-технических условий реализации учебного предмета;</w:t>
      </w:r>
    </w:p>
    <w:p w:rsidR="00A36112" w:rsidRDefault="00A36112">
      <w:pPr>
        <w:pStyle w:val="16"/>
        <w:rPr>
          <w:rFonts w:ascii="Times New Roman" w:hAnsi="Times New Roman" w:cs="Times New Roman"/>
          <w:i/>
          <w:iCs/>
        </w:rPr>
      </w:pPr>
    </w:p>
    <w:p w:rsidR="00A36112" w:rsidRDefault="00A36112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  <w:t>Содержание учебного предмета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</w:p>
    <w:p w:rsidR="00A36112" w:rsidRDefault="00A36112">
      <w:pPr>
        <w:pStyle w:val="16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- Сведения о затратах учебного времени;</w:t>
      </w:r>
    </w:p>
    <w:p w:rsidR="00A36112" w:rsidRDefault="00A36112">
      <w:pPr>
        <w:pStyle w:val="16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- Годовые требования по классам;</w:t>
      </w:r>
    </w:p>
    <w:p w:rsidR="00A36112" w:rsidRDefault="00A36112">
      <w:pPr>
        <w:pStyle w:val="16"/>
        <w:rPr>
          <w:rFonts w:ascii="Times New Roman" w:hAnsi="Times New Roman" w:cs="Times New Roman"/>
          <w:i/>
          <w:iCs/>
        </w:rPr>
      </w:pPr>
    </w:p>
    <w:p w:rsidR="00A36112" w:rsidRDefault="00A36112">
      <w:pPr>
        <w:spacing w:before="28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  <w:t>Требования к уровню подготовки обучающихся</w:t>
      </w:r>
    </w:p>
    <w:p w:rsidR="00A36112" w:rsidRDefault="00A36112">
      <w:pPr>
        <w:spacing w:before="28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</w:p>
    <w:p w:rsidR="00A36112" w:rsidRDefault="00A36112">
      <w:pPr>
        <w:pStyle w:val="16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Формы и методы контроля, система оценок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A36112" w:rsidRDefault="00A36112" w:rsidP="00221489">
      <w:pPr>
        <w:pStyle w:val="16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- Аттестация: цели, виды, форма, содержание; </w:t>
      </w:r>
    </w:p>
    <w:p w:rsidR="00A36112" w:rsidRDefault="00A36112" w:rsidP="00221489">
      <w:pPr>
        <w:pStyle w:val="16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- Критерии оценки;</w:t>
      </w:r>
    </w:p>
    <w:p w:rsidR="00A36112" w:rsidRDefault="00A36112">
      <w:pPr>
        <w:pStyle w:val="16"/>
        <w:ind w:firstLine="426"/>
        <w:rPr>
          <w:rFonts w:ascii="Times New Roman" w:hAnsi="Times New Roman" w:cs="Times New Roman"/>
          <w:i/>
          <w:iCs/>
        </w:rPr>
      </w:pPr>
    </w:p>
    <w:p w:rsidR="00A36112" w:rsidRDefault="00A36112">
      <w:pPr>
        <w:pStyle w:val="1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Методическое обеспечение учебного процесса</w:t>
      </w:r>
    </w:p>
    <w:p w:rsidR="00A36112" w:rsidRDefault="00A36112">
      <w:pPr>
        <w:pStyle w:val="1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A36112" w:rsidRDefault="00A36112" w:rsidP="00221489">
      <w:pPr>
        <w:pStyle w:val="16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- Методические рекомендации педагогическим работникам;</w:t>
      </w:r>
    </w:p>
    <w:p w:rsidR="00A36112" w:rsidRDefault="00A36112" w:rsidP="00221489">
      <w:pPr>
        <w:pStyle w:val="1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- Рекомендации по организации самостоятельной работы обучающихся</w:t>
      </w:r>
      <w:r>
        <w:rPr>
          <w:rFonts w:ascii="Times New Roman" w:hAnsi="Times New Roman" w:cs="Times New Roman"/>
        </w:rPr>
        <w:t>;</w:t>
      </w:r>
    </w:p>
    <w:p w:rsidR="00A36112" w:rsidRDefault="00A36112">
      <w:pPr>
        <w:pStyle w:val="16"/>
        <w:ind w:left="426"/>
        <w:rPr>
          <w:rFonts w:ascii="Times New Roman" w:hAnsi="Times New Roman" w:cs="Times New Roman"/>
        </w:rPr>
      </w:pPr>
    </w:p>
    <w:p w:rsidR="00A36112" w:rsidRDefault="00A36112">
      <w:pPr>
        <w:pStyle w:val="1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Списки рекомендуемой нотной и методической литературы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A36112" w:rsidRDefault="00A36112">
      <w:pPr>
        <w:pStyle w:val="16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- Список рекомендуемой нотной литературы;</w:t>
      </w:r>
    </w:p>
    <w:p w:rsidR="00A36112" w:rsidRDefault="00A36112">
      <w:pPr>
        <w:pStyle w:val="16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- Список рекомендуемой методической литературы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smartTag w:uri="urn:schemas-microsoft-com:office:smarttags" w:element="place">
        <w:r>
          <w:rPr>
            <w:rFonts w:ascii="Times New Roman" w:hAnsi="Times New Roman" w:cs="Times New Roman"/>
            <w:b/>
            <w:bCs/>
            <w:sz w:val="28"/>
            <w:szCs w:val="28"/>
          </w:rPr>
          <w:t>I.</w:t>
        </w:r>
      </w:smartTag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  <w:t>ПОЯСНИТЕЛЬНАЯ ЗАПИСКА</w:t>
      </w:r>
    </w:p>
    <w:p w:rsidR="00A36112" w:rsidRDefault="00A36112">
      <w:pPr>
        <w:pStyle w:val="Body1"/>
        <w:numPr>
          <w:ilvl w:val="0"/>
          <w:numId w:val="1"/>
        </w:numPr>
        <w:spacing w:line="360" w:lineRule="auto"/>
        <w:ind w:left="0" w:firstLine="77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lastRenderedPageBreak/>
        <w:t xml:space="preserve">Характеристика учебного предмета, его место и роль в образовательном процессе </w:t>
      </w:r>
    </w:p>
    <w:p w:rsidR="00A36112" w:rsidRDefault="00A36112">
      <w:pPr>
        <w:pStyle w:val="1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Программа учебного предмета «Ансамбль»  разработана  на  основе  и  с  учетом  федеральных  государственных  требований  к  дополнительной  предпрофессиональной  общеобразовательной  программе  в  области  музыкального  искусства  «Фортепиано».</w:t>
      </w:r>
    </w:p>
    <w:p w:rsidR="00A36112" w:rsidRDefault="00A36112">
      <w:pPr>
        <w:pStyle w:val="Body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Представленная программа предполагает знакомство с предметом и освоение навыков  игры в фортепианном ансамбле с 4 по 7 класс (с учетом первоначального опыта, полученного в классе по специальности с 1 по 3 класс), а также включает программные требования дополнительного года обучения (9 класс) для поступающих в профессиональные образовательные учреждения.</w:t>
      </w:r>
    </w:p>
    <w:p w:rsidR="00A36112" w:rsidRDefault="00A36112">
      <w:pPr>
        <w:pStyle w:val="Body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Фортепианный ансамбль использует и развивает базовые навыки, полученные на занятиях в классе по специальности. </w:t>
      </w:r>
    </w:p>
    <w:p w:rsidR="00A36112" w:rsidRDefault="00A36112">
      <w:pPr>
        <w:pStyle w:val="Body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 время обучения ансамблю должен сформироваться комплекс умений и навыков, необходимых для совместного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музицирования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36112" w:rsidRDefault="00A36112">
      <w:pPr>
        <w:pStyle w:val="Body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Знакомство учеников с ансамблевым репертуаром </w:t>
      </w:r>
      <w:r>
        <w:rPr>
          <w:rFonts w:ascii="Times New Roman" w:hAnsi="Times New Roman" w:cs="Times New Roman"/>
          <w:color w:val="00000A"/>
          <w:sz w:val="28"/>
          <w:szCs w:val="28"/>
          <w:lang w:val="ru-RU"/>
        </w:rPr>
        <w:t xml:space="preserve">происходит на базе следующего репертуара: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дуэты, различные переложения для 4-ручного и 2- рояльного исполнения, произведения различных форм, стилей и жанров </w:t>
      </w:r>
      <w:r>
        <w:rPr>
          <w:rFonts w:ascii="Times New Roman" w:hAnsi="Times New Roman" w:cs="Times New Roman"/>
          <w:color w:val="00000A"/>
          <w:sz w:val="28"/>
          <w:szCs w:val="28"/>
          <w:lang w:val="ru-RU"/>
        </w:rPr>
        <w:t>отечественных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зарубежных композиторов.</w:t>
      </w:r>
    </w:p>
    <w:p w:rsidR="00A36112" w:rsidRDefault="00A36112">
      <w:pPr>
        <w:pStyle w:val="Body1"/>
        <w:spacing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val="ru-RU"/>
        </w:rPr>
        <w:t>Также как и по предмету «Специальность и чтение с листа», программа по фортепианному ансамблю опирается на академический репертуар, знакомит учащихся с разными музыкальными стилями: барокко, венской классикой, романтизмом, импрессионизмом, русской музыкой 19 и 20 века.</w:t>
      </w:r>
    </w:p>
    <w:p w:rsidR="00A36112" w:rsidRDefault="00A36112">
      <w:pPr>
        <w:pStyle w:val="Body1"/>
        <w:spacing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val="ru-RU"/>
        </w:rPr>
        <w:t xml:space="preserve"> Работа в классе ансамбля направлена на выработку у партнеров единого творческого решения, умения уступать и прислушиваться друг к другу, совместными усилиями создавать трактовки музыкальных произведений на высоком художественном уровне.</w:t>
      </w:r>
    </w:p>
    <w:p w:rsidR="00A36112" w:rsidRDefault="00A36112">
      <w:pPr>
        <w:pStyle w:val="Body1"/>
        <w:spacing w:line="360" w:lineRule="auto"/>
        <w:jc w:val="both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</w:p>
    <w:p w:rsidR="00A36112" w:rsidRDefault="00A36112">
      <w:pPr>
        <w:pStyle w:val="Body1"/>
        <w:spacing w:line="360" w:lineRule="auto"/>
        <w:jc w:val="both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</w:p>
    <w:p w:rsidR="00A36112" w:rsidRDefault="00A36112">
      <w:pPr>
        <w:pStyle w:val="Body1"/>
        <w:spacing w:line="360" w:lineRule="auto"/>
        <w:jc w:val="both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</w:p>
    <w:p w:rsidR="00A36112" w:rsidRDefault="00A36112">
      <w:pPr>
        <w:pStyle w:val="Body1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00000A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8"/>
          <w:szCs w:val="28"/>
          <w:lang w:val="ru-RU"/>
        </w:rPr>
        <w:t xml:space="preserve">Срок реализации учебного предмета </w:t>
      </w:r>
    </w:p>
    <w:p w:rsidR="00A36112" w:rsidRPr="009C25FA" w:rsidRDefault="00A36112">
      <w:pPr>
        <w:pStyle w:val="Body1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val="ru-RU"/>
        </w:rPr>
        <w:lastRenderedPageBreak/>
        <w:t xml:space="preserve">               Срок реализации данной программы составляет четыре года (с 4 по 7 класс). Для учащихся, планирующих поступление в образовательные учреждения, реализующие основные профессиональные образовательные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программы в области музыкального искусства, срок освоения может быть увеличен на 1 год (9 класс). </w:t>
      </w:r>
    </w:p>
    <w:p w:rsidR="00A36112" w:rsidRDefault="00A36112">
      <w:pPr>
        <w:pStyle w:val="Body1"/>
        <w:numPr>
          <w:ilvl w:val="0"/>
          <w:numId w:val="1"/>
        </w:numPr>
        <w:spacing w:line="360" w:lineRule="auto"/>
        <w:ind w:left="0" w:firstLine="774"/>
        <w:jc w:val="both"/>
        <w:rPr>
          <w:rFonts w:ascii="Times New Roman" w:hAnsi="Times New Roman" w:cs="Times New Roman"/>
          <w:color w:val="00000A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8"/>
          <w:szCs w:val="28"/>
          <w:lang w:val="ru-RU"/>
        </w:rPr>
        <w:t xml:space="preserve">Объем учебного времени, </w:t>
      </w:r>
      <w:r>
        <w:rPr>
          <w:rFonts w:ascii="Times New Roman" w:hAnsi="Times New Roman" w:cs="Times New Roman"/>
          <w:color w:val="00000A"/>
          <w:sz w:val="28"/>
          <w:szCs w:val="28"/>
          <w:lang w:val="ru-RU"/>
        </w:rPr>
        <w:t>предусмотренный учебным планом образовательного учреждения на реализацию предмета «Ансамбль»:</w:t>
      </w:r>
    </w:p>
    <w:p w:rsidR="00A36112" w:rsidRDefault="00A36112" w:rsidP="000F328F">
      <w:pPr>
        <w:pStyle w:val="Body1"/>
        <w:spacing w:line="360" w:lineRule="auto"/>
        <w:ind w:left="7200" w:firstLine="720"/>
        <w:jc w:val="both"/>
        <w:rPr>
          <w:rFonts w:ascii="Times New Roman" w:hAnsi="Times New Roman" w:cs="Times New Roman"/>
          <w:b/>
          <w:bCs/>
          <w:i/>
          <w:iCs/>
          <w:color w:val="00000A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8"/>
          <w:szCs w:val="28"/>
          <w:lang w:val="ru-RU"/>
        </w:rPr>
        <w:t>Таблица 1</w:t>
      </w: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327"/>
        <w:gridCol w:w="2659"/>
        <w:gridCol w:w="2628"/>
      </w:tblGrid>
      <w:tr w:rsidR="00A36112">
        <w:tc>
          <w:tcPr>
            <w:tcW w:w="43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Body1"/>
              <w:snapToGrid w:val="0"/>
              <w:spacing w:line="360" w:lineRule="auto"/>
              <w:ind w:left="-112"/>
              <w:jc w:val="center"/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</w:pPr>
          </w:p>
          <w:p w:rsidR="00A36112" w:rsidRDefault="00A36112">
            <w:pPr>
              <w:pStyle w:val="Body1"/>
              <w:spacing w:line="360" w:lineRule="auto"/>
              <w:ind w:left="-112"/>
              <w:jc w:val="center"/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  <w:t>Срок обучения/количество часов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Body1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  <w:t>4-7  классы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112" w:rsidRDefault="00A36112">
            <w:pPr>
              <w:pStyle w:val="Body1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  <w:t>9 класс</w:t>
            </w:r>
          </w:p>
        </w:tc>
      </w:tr>
      <w:tr w:rsidR="00A36112">
        <w:tc>
          <w:tcPr>
            <w:tcW w:w="4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Body1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Body1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  <w:t>Количество часов (общее на 4 года)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112" w:rsidRDefault="00A36112">
            <w:pPr>
              <w:pStyle w:val="Body1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  <w:t xml:space="preserve">Количество часов </w:t>
            </w:r>
          </w:p>
          <w:p w:rsidR="00A36112" w:rsidRDefault="00A36112">
            <w:pPr>
              <w:pStyle w:val="Body1"/>
              <w:spacing w:line="360" w:lineRule="auto"/>
              <w:jc w:val="center"/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  <w:t>(в год)</w:t>
            </w:r>
          </w:p>
        </w:tc>
      </w:tr>
      <w:tr w:rsidR="00A36112"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Body1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  <w:t>Максимальная нагрузка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Body1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  <w:t>330 часов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112" w:rsidRDefault="00A36112">
            <w:pPr>
              <w:pStyle w:val="Body1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  <w:t>132 часа</w:t>
            </w:r>
          </w:p>
        </w:tc>
      </w:tr>
      <w:tr w:rsidR="00A36112"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Body1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  <w:t>Количество часов на аудиторную нагрузку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Body1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  <w:t>132 часа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112" w:rsidRDefault="00A36112">
            <w:pPr>
              <w:pStyle w:val="Body1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  <w:t>66 часов</w:t>
            </w:r>
          </w:p>
        </w:tc>
      </w:tr>
      <w:tr w:rsidR="00A36112"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Body1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  <w:t>Количество часов на внеаудиторную (самостоятельную)  работу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Body1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  <w:t>198 часов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112" w:rsidRDefault="00A36112">
            <w:pPr>
              <w:pStyle w:val="Body1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  <w:t>66 часов</w:t>
            </w:r>
          </w:p>
        </w:tc>
      </w:tr>
      <w:tr w:rsidR="00A36112"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Body1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  <w:t>Недельная аудиторная нагрузка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Body1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  <w:t>1 час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112" w:rsidRDefault="00A36112">
            <w:pPr>
              <w:pStyle w:val="Body1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  <w:t>2 часа</w:t>
            </w:r>
          </w:p>
        </w:tc>
      </w:tr>
      <w:tr w:rsidR="00A36112">
        <w:trPr>
          <w:trHeight w:val="821"/>
        </w:trPr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Body1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  <w:t>Самостоятельная работа (часов в неделю)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Body1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  <w:t>1,5 часа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112" w:rsidRDefault="00A36112">
            <w:pPr>
              <w:pStyle w:val="Body1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  <w:t>1,5 часа</w:t>
            </w:r>
          </w:p>
        </w:tc>
      </w:tr>
      <w:tr w:rsidR="00A36112"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Body1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  <w:t>Консультации</w:t>
            </w:r>
            <w:r>
              <w:rPr>
                <w:rStyle w:val="a8"/>
                <w:rFonts w:ascii="Times New Roman" w:hAnsi="Times New Roman"/>
              </w:rPr>
              <w:footnoteReference w:id="1"/>
            </w:r>
            <w:r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  <w:t xml:space="preserve"> (для учащихся 5-7 классов)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Body1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  <w:t xml:space="preserve">6 часов </w:t>
            </w:r>
          </w:p>
          <w:p w:rsidR="00A36112" w:rsidRDefault="00A36112">
            <w:pPr>
              <w:pStyle w:val="Body1"/>
              <w:spacing w:line="360" w:lineRule="auto"/>
              <w:jc w:val="center"/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  <w:t>(по 2 часа в год)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112" w:rsidRDefault="00A36112">
            <w:pPr>
              <w:pStyle w:val="Body1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A"/>
                <w:sz w:val="28"/>
                <w:szCs w:val="28"/>
                <w:lang w:val="ru-RU"/>
              </w:rPr>
              <w:t>2 часа</w:t>
            </w:r>
          </w:p>
        </w:tc>
      </w:tr>
    </w:tbl>
    <w:p w:rsidR="00A36112" w:rsidRDefault="00A36112">
      <w:pPr>
        <w:pStyle w:val="Body1"/>
        <w:spacing w:line="360" w:lineRule="auto"/>
        <w:ind w:left="709"/>
      </w:pPr>
    </w:p>
    <w:p w:rsidR="00A36112" w:rsidRDefault="00A36112">
      <w:pPr>
        <w:pStyle w:val="Body1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Форма проведения учебных аудиторных занятий: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мелкогрупповая (два ученика), рекомендуемая продолжительность урока - 45 минут. </w:t>
      </w:r>
    </w:p>
    <w:p w:rsidR="00A36112" w:rsidRDefault="00A36112">
      <w:pPr>
        <w:pStyle w:val="Body1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По учебному предмету "Ансамбль" к занятиям могут привлекаться как обучающиеся по данной образовательной программе, так и по другим образовательным программам в области музыкального искусства. Кроме того,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реализация данного учебного предмета может проходить в форме совместного исполнения музыкальных произведений обучающегося с преподавателем.</w:t>
      </w:r>
    </w:p>
    <w:p w:rsidR="00A36112" w:rsidRDefault="00A36112">
      <w:pPr>
        <w:pStyle w:val="Body1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Цели и задачи учебного предмета </w:t>
      </w:r>
    </w:p>
    <w:p w:rsidR="00A36112" w:rsidRDefault="00A36112">
      <w:pPr>
        <w:pStyle w:val="Body1"/>
        <w:spacing w:line="360" w:lineRule="auto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Цель: </w:t>
      </w:r>
    </w:p>
    <w:p w:rsidR="00A36112" w:rsidRPr="009C25FA" w:rsidRDefault="00A36112" w:rsidP="009C25FA">
      <w:pPr>
        <w:pStyle w:val="16"/>
        <w:widowControl/>
        <w:numPr>
          <w:ilvl w:val="0"/>
          <w:numId w:val="2"/>
        </w:numPr>
        <w:spacing w:line="360" w:lineRule="auto"/>
        <w:ind w:left="709" w:firstLine="0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развитие музыкально-творческих способностей учащегося на основе приобретенных им знаний, умений и навыков ансамблевого исполнительства.</w:t>
      </w:r>
    </w:p>
    <w:p w:rsidR="00A36112" w:rsidRDefault="00A36112">
      <w:pPr>
        <w:pStyle w:val="Body1"/>
        <w:spacing w:line="360" w:lineRule="auto"/>
        <w:ind w:firstLine="349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Задачи:</w:t>
      </w:r>
    </w:p>
    <w:p w:rsidR="00A36112" w:rsidRDefault="00A36112">
      <w:pPr>
        <w:pStyle w:val="Body1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решение коммуникативных задач (совместное творчество обучающихся разного возраста, влияющее на их творческое развитие, умение общаться в процессе совместного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музицирования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оценивать игру друг друга);</w:t>
      </w:r>
    </w:p>
    <w:p w:rsidR="00A36112" w:rsidRDefault="00A36112">
      <w:pPr>
        <w:pStyle w:val="16"/>
        <w:widowControl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стимулирование развития эмоциональности, памяти, мышления, воображения и творческой активности при игре в ансамбле;</w:t>
      </w:r>
    </w:p>
    <w:p w:rsidR="00A36112" w:rsidRDefault="00A36112">
      <w:pPr>
        <w:pStyle w:val="16"/>
        <w:widowControl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формирование у обучающихся комплекса исполнительских навыков, необходимых для ансамблевого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</w:rPr>
        <w:t>музицирования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</w:rPr>
        <w:t>;</w:t>
      </w:r>
    </w:p>
    <w:p w:rsidR="00A36112" w:rsidRDefault="00A36112">
      <w:pPr>
        <w:pStyle w:val="Body1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развитие чувства ансамбля (чувства партнерства при игре в ансамбле), артистизма и музыкальности;</w:t>
      </w:r>
    </w:p>
    <w:p w:rsidR="00A36112" w:rsidRDefault="00A36112">
      <w:pPr>
        <w:pStyle w:val="Body1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обучение навыкам самостоятельной работы, а также навыкам чтения с листа в ансамбле;</w:t>
      </w:r>
    </w:p>
    <w:p w:rsidR="00A36112" w:rsidRDefault="00A36112">
      <w:pPr>
        <w:pStyle w:val="Body1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приобретение обучающимися опыта творческой деятельности и публичных выступлений в сфере ансамблевого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музицирования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A36112" w:rsidRDefault="00A36112">
      <w:pPr>
        <w:pStyle w:val="16"/>
        <w:widowControl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расширение музыкального кругозора учащегося путем ознакомления с ансамблевым репертуаром, а также с выдающимися исполнениями и исполнителями камерной музыки.</w:t>
      </w:r>
    </w:p>
    <w:p w:rsidR="00A36112" w:rsidRPr="000F328F" w:rsidRDefault="00A36112" w:rsidP="000F328F">
      <w:pPr>
        <w:pStyle w:val="Body1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A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val="ru-RU"/>
        </w:rPr>
        <w:t>формирование у наиболее одаренных выпускников профессионального исполнительского комплекса пианиста-солиста камерного ансамбля.</w:t>
      </w:r>
    </w:p>
    <w:p w:rsidR="00A36112" w:rsidRDefault="00A36112">
      <w:pPr>
        <w:pStyle w:val="Body1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Обоснование структуры программы учебного предмета «Ансамбль»</w:t>
      </w:r>
    </w:p>
    <w:p w:rsidR="00A36112" w:rsidRDefault="00A36112">
      <w:pPr>
        <w:pStyle w:val="Body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:rsidR="00A36112" w:rsidRDefault="00A36112">
      <w:pPr>
        <w:pStyle w:val="Body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6112" w:rsidRDefault="00A36112">
      <w:pPr>
        <w:pStyle w:val="Body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Программа содержит  следующие разделы:</w:t>
      </w:r>
    </w:p>
    <w:p w:rsidR="00A36112" w:rsidRDefault="00A36112">
      <w:pPr>
        <w:pStyle w:val="Body1"/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-  сведения о затратах учебного времени, предусмотренного на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освоение учебного предмета;</w:t>
      </w:r>
    </w:p>
    <w:p w:rsidR="00A36112" w:rsidRDefault="00A36112">
      <w:pPr>
        <w:pStyle w:val="Body1"/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  распределение учебного материала по годам обучения;</w:t>
      </w:r>
    </w:p>
    <w:p w:rsidR="00A36112" w:rsidRDefault="00A36112">
      <w:pPr>
        <w:pStyle w:val="Body1"/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  описание дидактических единиц учебного предмета;</w:t>
      </w:r>
    </w:p>
    <w:p w:rsidR="00A36112" w:rsidRDefault="00A36112">
      <w:pPr>
        <w:pStyle w:val="Body1"/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  требования к уровню подготовки обучающихся;</w:t>
      </w:r>
    </w:p>
    <w:p w:rsidR="00A36112" w:rsidRDefault="00A36112">
      <w:pPr>
        <w:pStyle w:val="Body1"/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  формы и методы контроля, система оценок;</w:t>
      </w:r>
    </w:p>
    <w:p w:rsidR="00A36112" w:rsidRDefault="00A36112">
      <w:pPr>
        <w:pStyle w:val="Body1"/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  методическое обеспечение учебного процесса.</w:t>
      </w:r>
    </w:p>
    <w:p w:rsidR="00A36112" w:rsidRDefault="00A36112" w:rsidP="009C25F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A36112" w:rsidRDefault="00A36112">
      <w:pPr>
        <w:pStyle w:val="1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Методы обучения</w:t>
      </w:r>
    </w:p>
    <w:p w:rsidR="00A36112" w:rsidRDefault="00A36112">
      <w:pPr>
        <w:pStyle w:val="Body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A36112" w:rsidRDefault="00A36112">
      <w:pPr>
        <w:pStyle w:val="Body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  словесный (объяснение, разбор, анализ и сравнение музыкального материала  обеих партий);</w:t>
      </w:r>
    </w:p>
    <w:p w:rsidR="00A36112" w:rsidRDefault="00A36112">
      <w:pPr>
        <w:pStyle w:val="Body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 наглядный (показ, демонстрация отдельных частей и всего произведения);</w:t>
      </w:r>
    </w:p>
    <w:p w:rsidR="00A36112" w:rsidRDefault="00A36112">
      <w:pPr>
        <w:pStyle w:val="Body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  практический (воспроизводящие и творческие упражнения, деление целого произведения на более мелкие части для подробной проработки и последующая организация целого);</w:t>
      </w:r>
    </w:p>
    <w:p w:rsidR="00A36112" w:rsidRDefault="00A36112">
      <w:pPr>
        <w:pStyle w:val="Body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  прослушивание записей выдающихся исполнителей и посещение концертов для повышения общего уровня развития обучающегося;</w:t>
      </w:r>
    </w:p>
    <w:p w:rsidR="00A36112" w:rsidRDefault="00A36112">
      <w:pPr>
        <w:pStyle w:val="Body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  индивидуальный подход к каждому ученику с учетом возрастных особенностей, работоспособности и уровня подготовки.</w:t>
      </w:r>
    </w:p>
    <w:p w:rsidR="00A36112" w:rsidRDefault="00A36112" w:rsidP="009C25FA">
      <w:pPr>
        <w:pStyle w:val="Body1"/>
        <w:spacing w:line="360" w:lineRule="auto"/>
        <w:ind w:firstLine="720"/>
        <w:jc w:val="both"/>
        <w:rPr>
          <w:rFonts w:ascii="Times New Roman" w:hAnsi="Times New Roman" w:cs="Times New Roman"/>
          <w:color w:val="00000A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val="ru-RU"/>
        </w:rPr>
        <w:t>Предложенные методы работы с фортепианным ансамблем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ансамблевого исполнительства на фортепиано.</w:t>
      </w:r>
    </w:p>
    <w:p w:rsidR="00A36112" w:rsidRPr="009C25FA" w:rsidRDefault="00A36112" w:rsidP="009C25FA">
      <w:pPr>
        <w:pStyle w:val="Body1"/>
        <w:spacing w:line="360" w:lineRule="auto"/>
        <w:ind w:firstLine="720"/>
        <w:jc w:val="both"/>
        <w:rPr>
          <w:rFonts w:ascii="Times New Roman" w:hAnsi="Times New Roman" w:cs="Times New Roman"/>
          <w:color w:val="00000A"/>
          <w:sz w:val="28"/>
          <w:szCs w:val="28"/>
          <w:lang w:val="ru-RU"/>
        </w:rPr>
      </w:pPr>
    </w:p>
    <w:p w:rsidR="00A36112" w:rsidRDefault="00A36112">
      <w:pPr>
        <w:pStyle w:val="Body1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color w:val="00000A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8"/>
          <w:szCs w:val="28"/>
          <w:lang w:val="ru-RU"/>
        </w:rPr>
        <w:t xml:space="preserve">Описание материально-технических условий реализации учебного предмета </w:t>
      </w:r>
    </w:p>
    <w:p w:rsidR="00A36112" w:rsidRDefault="00A36112">
      <w:pPr>
        <w:pStyle w:val="Body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Материально-техническая база образовательного учреждения должна соответствовать санитарным и противопожарным нормам, нормам охраны труда. </w:t>
      </w:r>
    </w:p>
    <w:p w:rsidR="00A36112" w:rsidRDefault="00A36112">
      <w:pPr>
        <w:pStyle w:val="Body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Учебные аудитории для занятий по учебному предмету "Ансамбль" должны иметь площадь не менее 12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., звукоизоляцию и наличие, желательно, двух инструментов для работы над ансамблями для 2-х фортепиано. </w:t>
      </w:r>
    </w:p>
    <w:p w:rsidR="00A36112" w:rsidRPr="009C25FA" w:rsidRDefault="00A36112" w:rsidP="009C25FA">
      <w:pPr>
        <w:pStyle w:val="Body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образовательном учреждении должны быть созданы условия для содержания, своевременного обслуживания и ремонта музыкальных инструментов.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A36112" w:rsidRDefault="00A36112" w:rsidP="003F3D4C">
      <w:pPr>
        <w:pStyle w:val="Body1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  Содержание учебного предмета</w:t>
      </w:r>
    </w:p>
    <w:p w:rsidR="00A36112" w:rsidRDefault="00A36112">
      <w:pPr>
        <w:pStyle w:val="16"/>
        <w:numPr>
          <w:ilvl w:val="0"/>
          <w:numId w:val="4"/>
        </w:numPr>
        <w:spacing w:line="360" w:lineRule="auto"/>
        <w:ind w:left="142"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Сведения о затратах учебного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времени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предусмотренного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освоение учебного предмета «Ансамбль», на максимальную, самостоятельную нагрузку обучающихся и аудиторные занятия:</w:t>
      </w:r>
    </w:p>
    <w:p w:rsidR="00A36112" w:rsidRDefault="00A36112">
      <w:pPr>
        <w:pStyle w:val="16"/>
        <w:spacing w:line="360" w:lineRule="auto"/>
        <w:ind w:left="567"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Таблица 2</w:t>
      </w:r>
    </w:p>
    <w:p w:rsidR="00A36112" w:rsidRDefault="00A36112">
      <w:pPr>
        <w:ind w:left="3075" w:firstLine="5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Срокобучения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–9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</w:t>
      </w:r>
      <w:proofErr w:type="spellEnd"/>
    </w:p>
    <w:p w:rsidR="00A36112" w:rsidRDefault="00A36112">
      <w:pPr>
        <w:ind w:left="3075" w:firstLine="52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2"/>
        <w:gridCol w:w="736"/>
        <w:gridCol w:w="708"/>
        <w:gridCol w:w="709"/>
        <w:gridCol w:w="708"/>
        <w:gridCol w:w="708"/>
        <w:gridCol w:w="708"/>
        <w:gridCol w:w="709"/>
        <w:gridCol w:w="734"/>
        <w:gridCol w:w="659"/>
        <w:gridCol w:w="37"/>
      </w:tblGrid>
      <w:tr w:rsidR="00A36112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Распределениепогодамобучения</w:t>
            </w:r>
            <w:proofErr w:type="spellEnd"/>
          </w:p>
        </w:tc>
        <w:tc>
          <w:tcPr>
            <w:tcW w:w="37" w:type="dxa"/>
            <w:tcBorders>
              <w:left w:val="single" w:sz="4" w:space="0" w:color="000000"/>
            </w:tcBorders>
          </w:tcPr>
          <w:p w:rsidR="00A36112" w:rsidRDefault="00A3611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6112">
        <w:tblPrEx>
          <w:tblCellMar>
            <w:left w:w="108" w:type="dxa"/>
            <w:right w:w="108" w:type="dxa"/>
          </w:tblCellMar>
        </w:tblPrEx>
        <w:trPr>
          <w:gridAfter w:val="1"/>
          <w:wAfter w:w="37" w:type="dxa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7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8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</w:t>
            </w:r>
          </w:p>
        </w:tc>
      </w:tr>
      <w:tr w:rsidR="00A36112">
        <w:tblPrEx>
          <w:tblCellMar>
            <w:left w:w="108" w:type="dxa"/>
            <w:right w:w="108" w:type="dxa"/>
          </w:tblCellMar>
        </w:tblPrEx>
        <w:trPr>
          <w:gridAfter w:val="1"/>
          <w:wAfter w:w="37" w:type="dxa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Продолжительность</w:t>
            </w:r>
          </w:p>
          <w:p w:rsidR="00A36112" w:rsidRDefault="00A36112">
            <w:pPr>
              <w:pStyle w:val="1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учебных занятий  </w:t>
            </w:r>
          </w:p>
          <w:p w:rsidR="00A36112" w:rsidRDefault="00A36112">
            <w:pPr>
              <w:pStyle w:val="1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(в неделях)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112" w:rsidRPr="002B68B9" w:rsidRDefault="00A36112">
            <w:pPr>
              <w:pStyle w:val="1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</w:t>
            </w:r>
          </w:p>
        </w:tc>
      </w:tr>
      <w:tr w:rsidR="00A36112">
        <w:tblPrEx>
          <w:tblCellMar>
            <w:left w:w="108" w:type="dxa"/>
            <w:right w:w="108" w:type="dxa"/>
          </w:tblCellMar>
        </w:tblPrEx>
        <w:trPr>
          <w:gridAfter w:val="1"/>
          <w:wAfter w:w="37" w:type="dxa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Количество часов на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аудиторные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занятия </w:t>
            </w:r>
          </w:p>
          <w:p w:rsidR="00A36112" w:rsidRDefault="00A36112">
            <w:pPr>
              <w:pStyle w:val="1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(в неделю)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36112">
        <w:tblPrEx>
          <w:tblCellMar>
            <w:left w:w="108" w:type="dxa"/>
            <w:right w:w="108" w:type="dxa"/>
          </w:tblCellMar>
        </w:tblPrEx>
        <w:trPr>
          <w:gridAfter w:val="1"/>
          <w:wAfter w:w="37" w:type="dxa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Консультации </w:t>
            </w:r>
          </w:p>
          <w:p w:rsidR="00A36112" w:rsidRDefault="00A36112">
            <w:pPr>
              <w:pStyle w:val="1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(часов в год)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112" w:rsidRDefault="00A36112">
            <w:pPr>
              <w:pStyle w:val="17"/>
              <w:snapToGri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</w:tbl>
    <w:p w:rsidR="00A36112" w:rsidRDefault="00A36112">
      <w:pPr>
        <w:pStyle w:val="Body1"/>
        <w:spacing w:line="360" w:lineRule="auto"/>
      </w:pPr>
    </w:p>
    <w:p w:rsidR="00A36112" w:rsidRDefault="00A36112">
      <w:pPr>
        <w:spacing w:line="360" w:lineRule="auto"/>
        <w:ind w:left="142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Объем времени на самостоятельную работу определяется с учетом сложившихся педагогических традиций и методической целесообразности.</w:t>
      </w:r>
    </w:p>
    <w:p w:rsidR="00A36112" w:rsidRDefault="00A3611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A36112" w:rsidRDefault="00A3611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Виды  внеаудиторной  работы:</w:t>
      </w:r>
    </w:p>
    <w:p w:rsidR="00A36112" w:rsidRDefault="00A36112">
      <w:pPr>
        <w:spacing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выполнение  домашнего  задания;</w:t>
      </w:r>
    </w:p>
    <w:p w:rsidR="00A36112" w:rsidRDefault="00A36112">
      <w:pPr>
        <w:spacing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- подготовка  к  концертным  выступлениям;</w:t>
      </w:r>
    </w:p>
    <w:p w:rsidR="00A36112" w:rsidRDefault="00A36112">
      <w:pPr>
        <w:spacing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посещение  учреждений  культуры  (филармоний,  театров,  концертных  залов  и  др.);</w:t>
      </w:r>
    </w:p>
    <w:p w:rsidR="00A36112" w:rsidRDefault="00A36112">
      <w:pPr>
        <w:spacing w:line="360" w:lineRule="auto"/>
        <w:ind w:firstLine="55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участие  обучающихся  в  концертах,  творческих  мероприятиях  и   культурно-просветительской  деятельности  образовательного  учреждения  и  др.</w:t>
      </w:r>
    </w:p>
    <w:p w:rsidR="00A36112" w:rsidRDefault="00A3611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Учебный материал распределяется по годам обучения – классам. Каждый класс имеет свои дидактические задачи и объем времени, предусмотренный для освоения учебного материала.</w:t>
      </w:r>
    </w:p>
    <w:p w:rsidR="00A36112" w:rsidRDefault="00A36112">
      <w:pPr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6112" w:rsidRDefault="00A36112">
      <w:pPr>
        <w:pStyle w:val="1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Требования по годам обучения</w:t>
      </w:r>
    </w:p>
    <w:p w:rsidR="00A36112" w:rsidRDefault="00A36112">
      <w:pPr>
        <w:spacing w:line="360" w:lineRule="auto"/>
        <w:ind w:left="142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 ансамблевой  игре  так  же,  как  и  в  сольном  исполнительстве,  необходимо сформировать  определенные  музыкально-технические знания, умения владения  инструментом,  навыки  совместной  игры,  такие,  как:</w:t>
      </w:r>
    </w:p>
    <w:p w:rsidR="00A36112" w:rsidRDefault="00A36112">
      <w:pPr>
        <w:pStyle w:val="Body1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val="ru-RU"/>
        </w:rPr>
        <w:t>сформированный комплекс умений и навыков в области коллективного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творчества - ансамблевого исполнительства, позволяющий демонстрировать в ансамблевой игре единство исполнительских намерений и реализацию исполнительского замысла;</w:t>
      </w:r>
    </w:p>
    <w:p w:rsidR="00A36112" w:rsidRDefault="00A36112">
      <w:pPr>
        <w:pStyle w:val="Body1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знание ансамблевого репертуара (музыкальных произведений, созданных для фортепианного дуэта, переложений симфонических, циклических (сонаты, сюиты), ансамблевых, органных и других произведений, а также камерно-инструментального репертуара)  отечественных и зарубежных композиторов;</w:t>
      </w:r>
    </w:p>
    <w:p w:rsidR="00A36112" w:rsidRDefault="00A36112">
      <w:pPr>
        <w:pStyle w:val="Body1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val="ru-RU"/>
        </w:rPr>
        <w:t>знание основных направлений камерно-ансамблевой музыки различных эпох;</w:t>
      </w:r>
    </w:p>
    <w:p w:rsidR="00A36112" w:rsidRDefault="00A36112">
      <w:pPr>
        <w:pStyle w:val="Body1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val="ru-RU"/>
        </w:rPr>
        <w:t xml:space="preserve">навыки по решению музыкально-исполнительских задач ансамблевого исполнительства, обусловленных художественным содержанием и особенностями формы, жанра и стиля музыкального произведения. </w:t>
      </w:r>
    </w:p>
    <w:p w:rsidR="00A36112" w:rsidRDefault="00A36112">
      <w:pPr>
        <w:pStyle w:val="Body1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Данная программа отражает разнообразие репертуара, его академическую направленность и индивидуальный подход к каждому ученику. Содержание учебного предмета направлено на обеспечение художественно-эстетического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развития личности и приобретения ею художественно-исполнительских знаний, умений и навыков. </w:t>
      </w:r>
    </w:p>
    <w:p w:rsidR="00A36112" w:rsidRDefault="00A36112">
      <w:pPr>
        <w:pStyle w:val="Body1"/>
        <w:spacing w:line="360" w:lineRule="auto"/>
        <w:ind w:firstLine="72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4 класс (1 год обучения)</w:t>
      </w:r>
    </w:p>
    <w:p w:rsidR="00A36112" w:rsidRDefault="00A36112">
      <w:pPr>
        <w:pStyle w:val="Body1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первом этапе формируется навык слушания партнера, а также восприятия всей музыкальной ткани в целом.  В основе репертуара – несложные произведения, доступные для успешной реализации начального этапа обучения. Партнеры подбираются по близкому уровню подготовки. </w:t>
      </w:r>
    </w:p>
    <w:p w:rsidR="00A36112" w:rsidRDefault="00A36112">
      <w:pPr>
        <w:pStyle w:val="Body1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 год ученики должны пройти 2-3 ансамбля. В конце учебного го</w:t>
      </w:r>
      <w:r w:rsidR="00BF0F3B">
        <w:rPr>
          <w:rFonts w:ascii="Times New Roman" w:hAnsi="Times New Roman" w:cs="Times New Roman"/>
          <w:sz w:val="28"/>
          <w:szCs w:val="28"/>
          <w:lang w:val="ru-RU"/>
        </w:rPr>
        <w:t>да обучающие</w:t>
      </w:r>
      <w:r w:rsidR="008B4156">
        <w:rPr>
          <w:rFonts w:ascii="Times New Roman" w:hAnsi="Times New Roman" w:cs="Times New Roman"/>
          <w:sz w:val="28"/>
          <w:szCs w:val="28"/>
          <w:lang w:val="ru-RU"/>
        </w:rPr>
        <w:t>ся сдают зачет из 1 произведения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Зачетом может считаться выступление на классном вечере, концерте или академическом вечере. 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Примерный рекомендуемый репертуарный список: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Агафонников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Н.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Русский танец из цикла " Пестрые картинки"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Балакирев М.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 На Волге", "Хороводная"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Бетховен Л.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 Контрданс". Соч.6,  Соната  Ре мажор в 4 руки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Бизе Ж.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 Хор мальчиков " из оперы "Кармен"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Бородин А.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Полька в 4 руки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Брамс И.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Ор.39  Два вальса для 2-х ф-но (авторская редакция)                                                         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Вебер К.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Ор. 3 №1 Сонатина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Домажор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в 4 руки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Вебер К.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Ор.60  Пьесы №№ 1, 24 для ф-но в 4 руки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Вебер К.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Вальс из оперы " Волшебный стрелок"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Гаврилин В.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"Часики" из цикла "Зарисовки"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Гайдн Й.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"Учитель и ученик"</w:t>
      </w:r>
    </w:p>
    <w:p w:rsidR="00A36112" w:rsidRDefault="00A36112">
      <w:pPr>
        <w:pStyle w:val="Body1"/>
        <w:spacing w:line="360" w:lineRule="auto"/>
        <w:ind w:left="360" w:right="-14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Глинка М.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Полька, " Марш Черномора"  из оперы " Руслан и </w:t>
      </w:r>
    </w:p>
    <w:p w:rsidR="00A36112" w:rsidRDefault="00A36112">
      <w:pPr>
        <w:pStyle w:val="Body1"/>
        <w:spacing w:line="360" w:lineRule="auto"/>
        <w:ind w:left="360" w:right="-14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Людмила"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Глиэр Р.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Ор.61 №20 "Рожь колышется" для 2- х ф-но в 4 руки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Гречанинов А.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"Весенним утром", пьеса соч.99 № 2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Диабелли</w:t>
      </w:r>
      <w:proofErr w:type="spellEnd"/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lang w:val="ru-RU"/>
        </w:rPr>
        <w:t>.               Сонатина Фа мажор в 4 руки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Зив М.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"Предчувствие"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Иршаи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Е.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"Слон- бостон"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Куперен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Ф.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"Кукушка"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Мак 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Доуэлл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Э.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"К дикой розе"</w:t>
      </w:r>
    </w:p>
    <w:p w:rsidR="00A36112" w:rsidRDefault="00A36112">
      <w:pPr>
        <w:pStyle w:val="Body1"/>
        <w:spacing w:line="360" w:lineRule="auto"/>
        <w:ind w:left="360" w:right="-285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Моцарт В.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Сонаты для ф-но в 4 руки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Домажор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 Си бемоль мажор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Моцарт В.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"Весенняя песня"</w:t>
      </w:r>
    </w:p>
    <w:p w:rsidR="00A36112" w:rsidRDefault="00A36112">
      <w:pPr>
        <w:pStyle w:val="Body1"/>
        <w:spacing w:line="360" w:lineRule="auto"/>
        <w:ind w:left="360" w:right="-285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Прокофьев С.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Гавот из "Классической симфонии" для 2-х ф-но в 8 рук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color w:val="00000A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Прокофьев С.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"Петя и волк</w:t>
      </w:r>
      <w:r>
        <w:rPr>
          <w:rFonts w:ascii="Times New Roman" w:hAnsi="Times New Roman" w:cs="Times New Roman"/>
          <w:color w:val="00000A"/>
          <w:sz w:val="28"/>
          <w:szCs w:val="28"/>
          <w:lang w:val="ru-RU"/>
        </w:rPr>
        <w:t xml:space="preserve">" (для ф-но в 4 руки,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  <w:lang w:val="ru-RU"/>
        </w:rPr>
        <w:t>перелож.В.Блока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  <w:lang w:val="ru-RU"/>
        </w:rPr>
        <w:t>)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Равель М.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"Моя матушка-гусыня", 5 детских пьес в 4 руки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Рахманинов С.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"Итальянская полька" (1 авторская редакция) в 4 руки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Р.-Корсаков Н.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Колыбельная из оперы “Сказка о царе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Салтане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”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Свиридов Г.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"Романс"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Стравинский И.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"Анданте"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Чайковский П.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"Колыбельная в бурю"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Чайковский П.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Вальс из балета " Спящая красавица"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Чайковский П.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"Уж ты, поле мое, поле чистое"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Чемберджи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Н.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"Снегурочка" из балета "Сон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Дремович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" в 4 руки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Хачатурян А.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"Танец девушек"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Шостакович Д.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"Контрданс", "Вальс", "Шарманка", "Галоп" из сюиты к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к/ф "Овод" (переложение для 2- х ф-но Богомолова)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Фрид Г.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Чешская полька  Фа мажор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Шитте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Л.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Чардаш Ля мажор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Шуберт Ф.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Ор.61 Два полонеза в 4 руки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ор.51 Три военных марша 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в 4 руки</w:t>
      </w:r>
    </w:p>
    <w:p w:rsidR="00A36112" w:rsidRDefault="00A36112">
      <w:pPr>
        <w:pStyle w:val="Body1"/>
        <w:tabs>
          <w:tab w:val="left" w:pos="9360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Шуман Р.                  Ор.85 № 4 " Игра в прятки",  №6 "Печаль" в 4 руки из</w:t>
      </w:r>
    </w:p>
    <w:p w:rsidR="00A36112" w:rsidRDefault="00A36112">
      <w:pPr>
        <w:pStyle w:val="Body1"/>
        <w:tabs>
          <w:tab w:val="left" w:pos="9360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цикла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sz w:val="28"/>
          <w:szCs w:val="28"/>
          <w:lang w:val="ru-RU"/>
        </w:rPr>
        <w:t>Для маленьких и больших детей"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5 класс (2 год обучения)</w:t>
      </w:r>
    </w:p>
    <w:p w:rsidR="00A36112" w:rsidRDefault="00A36112">
      <w:pPr>
        <w:pStyle w:val="Body1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Продолжение работы над навыками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ансамблевогомузицирования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A36112" w:rsidRDefault="00A36112">
      <w:pPr>
        <w:pStyle w:val="Body1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умением слушать мелодическую линию, выразительно ее фразировать;</w:t>
      </w:r>
    </w:p>
    <w:p w:rsidR="00A36112" w:rsidRDefault="00A36112">
      <w:pPr>
        <w:pStyle w:val="Body1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умением грамотно и чутко аккомпанировать партнеру;</w:t>
      </w:r>
    </w:p>
    <w:p w:rsidR="00A36112" w:rsidRDefault="00A36112">
      <w:pPr>
        <w:pStyle w:val="Body1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совместно работать над динамикой произведения;</w:t>
      </w:r>
    </w:p>
    <w:p w:rsidR="00A36112" w:rsidRDefault="00A36112">
      <w:pPr>
        <w:pStyle w:val="Body1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анализировать содержание и стиль музыкального произведения.</w:t>
      </w:r>
    </w:p>
    <w:p w:rsidR="00A36112" w:rsidRDefault="00A36112">
      <w:pPr>
        <w:pStyle w:val="Body1"/>
        <w:spacing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 течение учебного года следует пройти 3-4 ансамбля (с разной степенью готовности). В конце года - зачет из 1-2 произведений. </w:t>
      </w:r>
      <w:r>
        <w:rPr>
          <w:rFonts w:ascii="Times New Roman" w:hAnsi="Times New Roman" w:cs="Times New Roman"/>
          <w:color w:val="00000A"/>
          <w:sz w:val="28"/>
          <w:szCs w:val="28"/>
          <w:lang w:val="ru-RU"/>
        </w:rPr>
        <w:t>Публичное выступление учащихся может приравниваться к зачету.</w:t>
      </w:r>
    </w:p>
    <w:p w:rsidR="00A36112" w:rsidRDefault="00A36112">
      <w:pPr>
        <w:pStyle w:val="Body1"/>
        <w:spacing w:line="360" w:lineRule="auto"/>
        <w:ind w:firstLine="36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Примерный рекомендуемый репертуарный список: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Аренский А.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"Полонез"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Бизе Ж.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"Деревянные лошадки" из цикла " Детские игры"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Вивальди А.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Концерт ре минор для скрипки, струнных и чембало,</w:t>
      </w:r>
    </w:p>
    <w:p w:rsidR="00A36112" w:rsidRDefault="00A36112">
      <w:pPr>
        <w:pStyle w:val="Body1"/>
        <w:spacing w:line="360" w:lineRule="auto"/>
        <w:ind w:left="2520" w:firstLine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 часть (переложение Дубровина А.)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Гаврилин В.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"Перезвоны"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Глазунов А.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"Романеска"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Глиэр Р.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"Грустный вальс"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Григ Э.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Ор.35 № 2 "Норвежский танец"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Григ Э.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"Танец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Анитры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" из сюиты "Пер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Гюнт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"</w:t>
      </w:r>
    </w:p>
    <w:p w:rsidR="00A36112" w:rsidRDefault="00A36112">
      <w:pPr>
        <w:pStyle w:val="Body1"/>
        <w:tabs>
          <w:tab w:val="left" w:pos="426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Григ Э.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Ор.65 №6 "Свадебный день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Трольхаугене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" в 4 руки</w:t>
      </w:r>
    </w:p>
    <w:p w:rsidR="00A36112" w:rsidRDefault="00A36112">
      <w:pPr>
        <w:pStyle w:val="Body1"/>
        <w:tabs>
          <w:tab w:val="left" w:pos="426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Гурлит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К.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Сонатина №2, Фа мажор, 1- я часть</w:t>
      </w:r>
    </w:p>
    <w:p w:rsidR="00A36112" w:rsidRDefault="00A36112">
      <w:pPr>
        <w:pStyle w:val="Body1"/>
        <w:tabs>
          <w:tab w:val="left" w:pos="426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Корелли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А.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Соната № 2 для двух скрипок и фортепиано </w:t>
      </w:r>
    </w:p>
    <w:p w:rsidR="00A36112" w:rsidRDefault="00A36112">
      <w:pPr>
        <w:pStyle w:val="Body1"/>
        <w:tabs>
          <w:tab w:val="left" w:pos="426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(переложение Дубровина А.)</w:t>
      </w:r>
    </w:p>
    <w:p w:rsidR="00A36112" w:rsidRDefault="00A36112">
      <w:pPr>
        <w:pStyle w:val="Body1"/>
        <w:tabs>
          <w:tab w:val="left" w:pos="426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Моцарт В.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"Ария Фигаро"</w:t>
      </w:r>
    </w:p>
    <w:p w:rsidR="00A36112" w:rsidRDefault="00A36112">
      <w:pPr>
        <w:pStyle w:val="Body1"/>
        <w:tabs>
          <w:tab w:val="left" w:pos="426"/>
        </w:tabs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Мусоргский М.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"Гопак" из оперы "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Сорочинская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ярмарка"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Прокофьев С.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Сцены и танцы из балета " Ромео и Джульетта"</w:t>
      </w:r>
    </w:p>
    <w:p w:rsidR="00A36112" w:rsidRDefault="00A36112">
      <w:pPr>
        <w:pStyle w:val="Body1"/>
        <w:spacing w:line="360" w:lineRule="auto"/>
        <w:ind w:left="2160"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(облегченное переложение в 4 руки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Автомьян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А.; </w:t>
      </w:r>
    </w:p>
    <w:p w:rsidR="00A36112" w:rsidRDefault="00A36112">
      <w:pPr>
        <w:pStyle w:val="Body1"/>
        <w:spacing w:line="360" w:lineRule="auto"/>
        <w:ind w:left="2160"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ред.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Натансона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В.)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Раков Н.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"Радостный порыв"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Рахманинов С.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Ор.11 № 3 "Русская песня" в 4 руки,</w:t>
      </w:r>
    </w:p>
    <w:p w:rsidR="00A36112" w:rsidRDefault="00A36112">
      <w:pPr>
        <w:pStyle w:val="Body1"/>
        <w:spacing w:line="360" w:lineRule="auto"/>
        <w:ind w:left="2520" w:firstLine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ор.11 № 5 "Романс" в 4 руки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Рубин В.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Вальс из оперы " Три толстяка" </w:t>
      </w:r>
    </w:p>
    <w:p w:rsidR="00A36112" w:rsidRDefault="00A36112">
      <w:pPr>
        <w:pStyle w:val="Body1"/>
        <w:spacing w:line="360" w:lineRule="auto"/>
        <w:ind w:left="2160"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(переложение для 2- х ф-но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В.Пороцкого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Хачатурян К.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Галоп из балета "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Чиполлино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"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Чайковский П.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"Танец Феи Драже" из балета " Щелкунчик"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Шостакович Д.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Ор .87  №15 Прелюдия Ре-бемоль мажор </w:t>
      </w:r>
    </w:p>
    <w:p w:rsidR="00A36112" w:rsidRDefault="00A36112">
      <w:pPr>
        <w:pStyle w:val="Body1"/>
        <w:spacing w:line="360" w:lineRule="auto"/>
        <w:ind w:left="2160"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(обр. для 2 ф-но в 4 руки),</w:t>
      </w:r>
    </w:p>
    <w:p w:rsidR="00A36112" w:rsidRDefault="00A36112">
      <w:pPr>
        <w:pStyle w:val="Body1"/>
        <w:spacing w:line="360" w:lineRule="auto"/>
        <w:ind w:left="2160"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"Тарантелла " в 4 руки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Шуберт Ф.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"Героический марш"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Штраус И.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Полька "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Трик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- трак"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Щедрин Р.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"Царь Горох"</w:t>
      </w:r>
    </w:p>
    <w:p w:rsidR="00A36112" w:rsidRDefault="00A36112">
      <w:pPr>
        <w:pStyle w:val="Body1"/>
        <w:spacing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val="ru-RU"/>
        </w:rPr>
        <w:t>Фортепианные концерты в переложении для 2-х фортепиано (см. репертуарные списки по классам в программе учебного предмета "Специальность и чтение с листа").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36112" w:rsidRDefault="00A36112">
      <w:pPr>
        <w:pStyle w:val="Body1"/>
        <w:spacing w:line="360" w:lineRule="auto"/>
        <w:ind w:firstLine="36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6 класс (3 год обучения)</w:t>
      </w:r>
    </w:p>
    <w:p w:rsidR="00A36112" w:rsidRDefault="00A36112">
      <w:pPr>
        <w:pStyle w:val="Body1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Продолжение работы над навыками ансамблевой игры. Усложнение репертуара. Работа над звуковым балансом - правильным распределением звука между партиями и руками. Воспитание внимания к точному прочитыванию авторского текста. Продолжение развития музыкального мышления ученика. </w:t>
      </w:r>
    </w:p>
    <w:p w:rsidR="00A36112" w:rsidRDefault="00A36112">
      <w:pPr>
        <w:pStyle w:val="Body1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течение учебного года следует пройти 2-4 произведения (разного жанра, стиля и характера). В конце 2-го полугодия - зачет со свободной  программой.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Примерный рекомендуемый репертуарный список: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Брамс И.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"Венгерские  танцы " для фортепиано в 4 руки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Вебер К.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Ор.60 № 8  Рондо для фортепиано в 4 руки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Гайдн Й.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"Учитель и ученик" - вариации для ф-но в 4 руки</w:t>
      </w:r>
    </w:p>
    <w:p w:rsidR="00A36112" w:rsidRDefault="00A36112">
      <w:pPr>
        <w:pStyle w:val="Body1"/>
        <w:spacing w:line="360" w:lineRule="auto"/>
        <w:ind w:left="360" w:right="-42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Глиэр Р.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"Фениксы" из балета " Красный цветок" для 2- х ф-но в 4 </w:t>
      </w:r>
    </w:p>
    <w:p w:rsidR="00A36112" w:rsidRDefault="00A36112">
      <w:pPr>
        <w:pStyle w:val="Body1"/>
        <w:spacing w:line="360" w:lineRule="auto"/>
        <w:ind w:left="360" w:right="-42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руки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color w:val="00000A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Григ Э.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Сюита " Пер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Гюнт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" в 4 руки </w:t>
      </w:r>
      <w:r>
        <w:rPr>
          <w:rFonts w:ascii="Times New Roman" w:hAnsi="Times New Roman" w:cs="Times New Roman"/>
          <w:color w:val="00000A"/>
          <w:sz w:val="28"/>
          <w:szCs w:val="28"/>
          <w:lang w:val="ru-RU"/>
        </w:rPr>
        <w:t>(по выбору)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Дунаевский И.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Полька из к/ф "Кубанские казаки"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Казенин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В.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"Наталья Николаевна" из сюиты </w:t>
      </w:r>
    </w:p>
    <w:p w:rsidR="00A36112" w:rsidRDefault="00A36112">
      <w:pPr>
        <w:pStyle w:val="Body1"/>
        <w:spacing w:line="360" w:lineRule="auto"/>
        <w:ind w:left="2520" w:firstLine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А.С.Пушкин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 Страницы жизни"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Коровицын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В.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"Куклы сеньора Карабаса"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Новиков А.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"Дороги"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Прокофьев С.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Марш из оперы " Любовь к трем апельсинам" в 4 руки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Прокофьев С.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Монтекки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Капулетти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" из балета " Ромео и 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Джульетта" 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color w:val="00000A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Равель М.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"Моя матушка гусыня" </w:t>
      </w:r>
      <w:r>
        <w:rPr>
          <w:rFonts w:ascii="Times New Roman" w:hAnsi="Times New Roman" w:cs="Times New Roman"/>
          <w:color w:val="00000A"/>
          <w:sz w:val="28"/>
          <w:szCs w:val="28"/>
          <w:lang w:val="ru-RU"/>
        </w:rPr>
        <w:t>(по выбору)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Свиридов Г.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"Военный марш" из музыкальных иллюстраций к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повести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А.Пушкина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"Метель"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Слонимский С.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"Деревенский вальс"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Рахманинов С.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Вальс в 6 рук для одного фортепиано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Хачатурян А.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Вальс из музыки к драме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М.Лермонтова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" Маскарад" </w:t>
      </w:r>
    </w:p>
    <w:p w:rsidR="00A36112" w:rsidRDefault="00A36112">
      <w:pPr>
        <w:pStyle w:val="Body1"/>
        <w:spacing w:line="360" w:lineRule="auto"/>
        <w:ind w:left="2520" w:firstLine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4 руки</w:t>
      </w:r>
    </w:p>
    <w:p w:rsidR="00A36112" w:rsidRDefault="00A36112">
      <w:pPr>
        <w:pStyle w:val="Body1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Щедрин Р.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Кадриль из оперы " Не только любовь"</w:t>
      </w:r>
    </w:p>
    <w:p w:rsidR="00A36112" w:rsidRDefault="00A36112">
      <w:pPr>
        <w:pStyle w:val="Body1"/>
        <w:spacing w:line="360" w:lineRule="auto"/>
        <w:ind w:left="2160"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(обработка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В.Пороцкого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2- х фортепиано в 4 руки)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36112" w:rsidRDefault="00A36112">
      <w:pPr>
        <w:pStyle w:val="Body1"/>
        <w:spacing w:line="360" w:lineRule="auto"/>
        <w:ind w:firstLine="72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7 класс (4 год обучения)</w:t>
      </w:r>
    </w:p>
    <w:p w:rsidR="00A36112" w:rsidRDefault="00A36112">
      <w:pPr>
        <w:pStyle w:val="Body1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Продолжение работы над навыками ансамблевой игры, усложнение задач. Применение навыков, полученных на уроках учебного предмета «Специальность и чтение с листа»; развитие музыкального мышления и средств выразительности; работа над агогикой и педализацией; воспитание артистизма и  чувства ансамбля в условиях концертного выступления.</w:t>
      </w:r>
    </w:p>
    <w:p w:rsidR="00A36112" w:rsidRDefault="00A36112">
      <w:pPr>
        <w:pStyle w:val="Body1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 год </w:t>
      </w:r>
      <w:r>
        <w:rPr>
          <w:rFonts w:ascii="Times New Roman" w:hAnsi="Times New Roman" w:cs="Times New Roman"/>
          <w:color w:val="00000A"/>
          <w:sz w:val="28"/>
          <w:szCs w:val="28"/>
          <w:lang w:val="ru-RU"/>
        </w:rPr>
        <w:t>необходимо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пройти 2-4 произведения. В конце учебного года проходит зачет, на котором исполняется 1-2 произведения.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Примерный рекомендуемый репертуарный список: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Вебер  К.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"Приглашение к танцу"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Глинка М.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"Вальс-фантазия"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Глиэр Р.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Концерт для голоса с оркестром, 1-я часть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Дебюсси К.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"Маленькая сюита", "Марш", </w:t>
      </w:r>
    </w:p>
    <w:p w:rsidR="00A36112" w:rsidRDefault="00A36112">
      <w:pPr>
        <w:pStyle w:val="Body1"/>
        <w:spacing w:line="360" w:lineRule="auto"/>
        <w:ind w:left="2727" w:firstLine="15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"Шесть античных эпиграфов"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Дворжак А.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"Славянские танцы" для ф-но в 4 руки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Казелла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А.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"Маленький марш" из цикла " Марионетки", </w:t>
      </w:r>
    </w:p>
    <w:p w:rsidR="00A36112" w:rsidRDefault="00A36112">
      <w:pPr>
        <w:pStyle w:val="Body1"/>
        <w:spacing w:line="360" w:lineRule="auto"/>
        <w:ind w:left="2727" w:firstLine="15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"Полька-галоп"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Коровицын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В.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"Мелодия дождей" 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Лист Ф.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"Обручение" (обработка для 2-х ф-но А. Глазунова)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Мийо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Д.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"Скарамуш" (пьесы по выбору)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Маевский Ю.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"Прекрасная Лапландия"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Мошковский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М.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Испанский танец №2, </w:t>
      </w:r>
      <w:r>
        <w:rPr>
          <w:rFonts w:ascii="Times New Roman" w:hAnsi="Times New Roman" w:cs="Times New Roman"/>
          <w:sz w:val="28"/>
          <w:szCs w:val="28"/>
        </w:rPr>
        <w:t>op</w:t>
      </w:r>
      <w:r>
        <w:rPr>
          <w:rFonts w:ascii="Times New Roman" w:hAnsi="Times New Roman" w:cs="Times New Roman"/>
          <w:sz w:val="28"/>
          <w:szCs w:val="28"/>
          <w:lang w:val="ru-RU"/>
        </w:rPr>
        <w:t>. 12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Мусоргский М.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"Колокольные звоны" из оперы "Борис Годунов"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Парцхаладзе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М.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Вальс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Примак В.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Скерцо- шутка До мажор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Прокофьев С.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Танец Феи из балета "Золушка" (обр. Кондратьева)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Прокофьев С.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Вальс из балета " Золушка"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Рахманинов С.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Ор.11 "Слава" из цикла "6 пьес для ф-но в 4 руки"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Римский-Корсаков Н.  "Три чуда" из оперы " Сказка о царе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Салтане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"</w:t>
      </w:r>
    </w:p>
    <w:p w:rsidR="00A36112" w:rsidRDefault="00A36112">
      <w:pPr>
        <w:pStyle w:val="Body1"/>
        <w:spacing w:line="360" w:lineRule="auto"/>
        <w:ind w:left="2160" w:right="-427"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(переложение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П.Ламма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ф-но в 4 руки, ред.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А.Руббаха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Хачатурян А.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"Танец девушек", " Колыбельная", " Вальс" </w:t>
      </w:r>
    </w:p>
    <w:p w:rsidR="00A36112" w:rsidRDefault="00A36112">
      <w:pPr>
        <w:pStyle w:val="Body1"/>
        <w:spacing w:line="360" w:lineRule="auto"/>
        <w:ind w:left="2727" w:firstLine="15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из балета "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Гаянэ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"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Хачатурян К.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"Погоня" из балета "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Чиполлино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"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Чайковский П.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Скерцо из цикла " Воспоминание 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Гапсале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"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Шостакович Д.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Концертино для 2- х фортепиано в 4 руки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36112" w:rsidRDefault="00A36112" w:rsidP="00532FFC">
      <w:pPr>
        <w:pStyle w:val="Body1"/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9 класс </w:t>
      </w:r>
    </w:p>
    <w:p w:rsidR="00A36112" w:rsidRDefault="00A36112" w:rsidP="00532FFC">
      <w:pPr>
        <w:pStyle w:val="Body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конце первого полугодия учащиеся сдают зачет по ансамблю. </w:t>
      </w:r>
    </w:p>
    <w:p w:rsidR="00A36112" w:rsidRDefault="00A36112" w:rsidP="00532FFC">
      <w:pPr>
        <w:pStyle w:val="Body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девятом классе продолжается совершенствование ансамблевых навыков и накопление камерного репертуара.</w:t>
      </w:r>
    </w:p>
    <w:p w:rsidR="00A36112" w:rsidRDefault="00A36112">
      <w:pPr>
        <w:pStyle w:val="Body1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Примерный рекомендуемый репертуарный список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Аренский А.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Ор.34, №1 "Сказка"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Аренский А.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Ор. 15 Вальс и Романс из сюиты для 2-х фортепиано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Вивальди А.- Бах И. С.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Концерт для органа ля минор, обр. М.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Готлиба</w:t>
      </w:r>
      <w:proofErr w:type="spellEnd"/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Вебер К.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Ор.60 №6 "Тема с вариациями" для ф-но в 4 руки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Гершвин Дж.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"Песня Порги" из оперы " Порги 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Бесс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"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Григ Э.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"Пер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Гюнт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", сюита №1, ор. 46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Дебюсси К.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"Шотландский марш" для фортепиано в 4 руки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Дебюсси К.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"Маленькая сюита", Вальс для ф-но в 4 руки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Дворжак А.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"Легенда"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Дворжак А.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Ор.46 , Славянские танцы для ф-но в 4 руки        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Дебюсси К.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"Шесть античных эпиграфов" для ф-но в 4 руки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Мийо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Д.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"Скарамуш" для ф-но в 4 руки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Моцарт В.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Сонатина в 4 руки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Моцарт-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Бузони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ab/>
        <w:t>Фантазия фа минор для 2-х ф-но в 4 руки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Прокофьев С.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Два танца из балета " Сказ о каменном цветке"</w:t>
      </w:r>
    </w:p>
    <w:p w:rsidR="00A36112" w:rsidRDefault="00A36112">
      <w:pPr>
        <w:pStyle w:val="Body1"/>
        <w:spacing w:line="360" w:lineRule="auto"/>
        <w:ind w:left="2727" w:firstLine="15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(обработка для 2-х ф-но в 4 руки А.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Готлиба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color w:val="00000A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Рахманинов С.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Сюиты №№1, 2 для 2-х ф-но </w:t>
      </w:r>
      <w:r>
        <w:rPr>
          <w:rFonts w:ascii="Times New Roman" w:hAnsi="Times New Roman" w:cs="Times New Roman"/>
          <w:color w:val="00000A"/>
          <w:sz w:val="28"/>
          <w:szCs w:val="28"/>
          <w:lang w:val="ru-RU"/>
        </w:rPr>
        <w:t>(по выбору)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Хачатурян А.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"Танец с саблями" из балета "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Гаянэ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" для 2- х ф-но в 8 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рук</w:t>
      </w:r>
    </w:p>
    <w:p w:rsidR="00A36112" w:rsidRDefault="00A36112">
      <w:pPr>
        <w:pStyle w:val="Body1"/>
        <w:spacing w:line="360" w:lineRule="auto"/>
        <w:ind w:left="2877" w:hanging="231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Чайковский П.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Арабский танец, Китайский танец, Трепак  из балета "Щелкунчик";  Вальс из "Серенады для струнного оркестра"</w:t>
      </w:r>
    </w:p>
    <w:p w:rsidR="00A36112" w:rsidRDefault="00A36112">
      <w:pPr>
        <w:pStyle w:val="Body1"/>
        <w:spacing w:line="360" w:lineRule="auto"/>
        <w:ind w:left="2877" w:right="142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Вальс из балета "Спящая красавица" (переложение для ф-но в 4 руки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А.Зилоти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A36112" w:rsidRDefault="00A36112">
      <w:pPr>
        <w:pStyle w:val="Body1"/>
        <w:spacing w:line="360" w:lineRule="auto"/>
        <w:ind w:left="2877" w:right="-852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Романс, ор.6 №6</w:t>
      </w:r>
    </w:p>
    <w:p w:rsidR="00A36112" w:rsidRDefault="00A36112">
      <w:pPr>
        <w:pStyle w:val="Body1"/>
        <w:spacing w:line="360" w:lineRule="auto"/>
        <w:ind w:left="2877" w:right="-852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Баркарола, ор.37 №6</w:t>
      </w:r>
    </w:p>
    <w:p w:rsidR="00A36112" w:rsidRDefault="00A36112">
      <w:pPr>
        <w:pStyle w:val="Body1"/>
        <w:spacing w:line="360" w:lineRule="auto"/>
        <w:ind w:left="2877" w:right="-852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Вальс из сюиты ор.55 №3 </w:t>
      </w:r>
    </w:p>
    <w:p w:rsidR="00A36112" w:rsidRDefault="00A36112">
      <w:pPr>
        <w:pStyle w:val="Body1"/>
        <w:spacing w:line="360" w:lineRule="auto"/>
        <w:ind w:left="2877" w:right="-852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Полька, ор.39 №14</w:t>
      </w:r>
    </w:p>
    <w:p w:rsidR="00A36112" w:rsidRDefault="00A36112">
      <w:pPr>
        <w:pStyle w:val="Body1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Шуберт Ф.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Симфония си минор для 2-х ф-но в 8 рук,</w:t>
      </w:r>
    </w:p>
    <w:p w:rsidR="00A36112" w:rsidRPr="00AD5988" w:rsidRDefault="00A36112">
      <w:pPr>
        <w:pStyle w:val="Body1"/>
        <w:tabs>
          <w:tab w:val="left" w:pos="10206"/>
        </w:tabs>
        <w:spacing w:line="360" w:lineRule="auto"/>
        <w:ind w:left="2880"/>
        <w:rPr>
          <w:rFonts w:ascii="Times New Roman" w:hAnsi="Times New Roman" w:cs="Times New Roman"/>
          <w:sz w:val="28"/>
          <w:szCs w:val="28"/>
          <w:lang w:val="ru-RU"/>
        </w:rPr>
      </w:pPr>
      <w:r w:rsidRPr="00AD5988">
        <w:rPr>
          <w:rFonts w:ascii="Times New Roman" w:hAnsi="Times New Roman" w:cs="Times New Roman"/>
          <w:sz w:val="28"/>
          <w:szCs w:val="28"/>
          <w:lang w:val="ru-RU"/>
        </w:rPr>
        <w:t>фортепианные концерты</w:t>
      </w:r>
    </w:p>
    <w:p w:rsidR="00A36112" w:rsidRDefault="00A36112">
      <w:pPr>
        <w:pStyle w:val="Body1"/>
        <w:spacing w:line="360" w:lineRule="auto"/>
        <w:ind w:left="567" w:right="-285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И.-С. Бах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Концерт фа минор, Концерт ре минор</w:t>
      </w:r>
    </w:p>
    <w:p w:rsidR="00A36112" w:rsidRDefault="00A36112">
      <w:pPr>
        <w:pStyle w:val="Body1"/>
        <w:spacing w:line="360" w:lineRule="auto"/>
        <w:ind w:right="283" w:firstLine="567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Й.Гайдн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Концерт Соль мажор, Концерт Ре мажор</w:t>
      </w:r>
    </w:p>
    <w:p w:rsidR="00A36112" w:rsidRDefault="00A36112">
      <w:pPr>
        <w:pStyle w:val="Body1"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В.А.Моцарт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Концерт по выбору</w:t>
      </w:r>
    </w:p>
    <w:p w:rsidR="00A36112" w:rsidRDefault="00A36112">
      <w:pPr>
        <w:pStyle w:val="Body1"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Ф.Мендельсон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ab/>
        <w:t>Концерт соль минор, Концерт ре минор</w:t>
      </w:r>
    </w:p>
    <w:p w:rsidR="00A36112" w:rsidRDefault="00A36112">
      <w:pPr>
        <w:pStyle w:val="Body1"/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Э.Григ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Концерт ля минор</w:t>
      </w:r>
    </w:p>
    <w:p w:rsidR="00A36112" w:rsidRDefault="00A36112">
      <w:pPr>
        <w:pStyle w:val="Body1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Камерные ансамбли (дуэты, трио, квартеты) в разных инструментальных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составах.</w:t>
      </w:r>
    </w:p>
    <w:p w:rsidR="00A36112" w:rsidRDefault="00A36112" w:rsidP="00BF1E38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36112" w:rsidRDefault="00A36112">
      <w:pPr>
        <w:spacing w:line="360" w:lineRule="auto"/>
        <w:ind w:left="1069" w:firstLine="371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 Требования к уровню подготовки обучающихся</w:t>
      </w:r>
    </w:p>
    <w:p w:rsidR="00A36112" w:rsidRDefault="00A36112">
      <w:pPr>
        <w:pStyle w:val="1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Уровень  подготовки  обучающихся  является  результатом  освоения    программы  учебного  предмета  «Ансамбль»,  который  предполагает формирование следующих знаний, умений, навыков,  таких  как:</w:t>
      </w:r>
    </w:p>
    <w:p w:rsidR="00A36112" w:rsidRDefault="00A36112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наличие у обучающегося интереса к музыкальному искусству, самостоятельному музыкальному исполнительству, совместному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музицированию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 ансамбле с партнерами;</w:t>
      </w:r>
    </w:p>
    <w:p w:rsidR="00A36112" w:rsidRDefault="00A36112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сформированный комплекс исполнительских знаний, умений и навыков, позволяющий использовать многообразные возможности фортепиано и других инструментов для достижения наиболее убедительной интерпретации авторского текста, самостоятельно накапливать ансамблевый репертуар из музыкальных произведений различных эпох, стилей, направлений, жанров и форм;</w:t>
      </w:r>
    </w:p>
    <w:p w:rsidR="00A36112" w:rsidRDefault="00A36112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знание ансамблевого репертуара (4-ручный, 2-рояльный);</w:t>
      </w:r>
    </w:p>
    <w:p w:rsidR="00A36112" w:rsidRDefault="00A36112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знание художественно-исполнительских возможностей фортепиано;</w:t>
      </w:r>
    </w:p>
    <w:p w:rsidR="00A36112" w:rsidRDefault="00A36112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знание других инструментов (если ансамбль состоит из разных инструментов - струнных, духовых, народных), их особенностей и возможностей;</w:t>
      </w:r>
    </w:p>
    <w:p w:rsidR="00A36112" w:rsidRDefault="00A36112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знание профессиональной терминологии;</w:t>
      </w:r>
    </w:p>
    <w:p w:rsidR="00A36112" w:rsidRDefault="00A36112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наличие умений по чтению с листа музыкальных произведений в 4 руки;</w:t>
      </w:r>
    </w:p>
    <w:p w:rsidR="00A36112" w:rsidRDefault="00A36112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навыки по воспитанию совместного для партнеров чувства ритма;</w:t>
      </w:r>
    </w:p>
    <w:p w:rsidR="00A36112" w:rsidRDefault="00A36112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навыки по воспитанию слухового контроля при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ансамблевоммузицировании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A36112" w:rsidRDefault="00A36112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навыки использования фортепианной педали в 4-ручном сочинении;</w:t>
      </w:r>
    </w:p>
    <w:p w:rsidR="00A36112" w:rsidRDefault="00A36112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наличие творческой инициативы, сформированных представлений о методике разучивания музыкальных произведений и приемах работы над исполнительскими трудностями;</w:t>
      </w:r>
    </w:p>
    <w:p w:rsidR="00A36112" w:rsidRDefault="00A36112">
      <w:pPr>
        <w:pStyle w:val="Body1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наличие навыков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репетиционно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-концертной работы в качестве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ансамблиста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36112" w:rsidRDefault="00A36112" w:rsidP="00AD5988">
      <w:pPr>
        <w:pStyle w:val="Body1"/>
        <w:tabs>
          <w:tab w:val="left" w:pos="993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6112" w:rsidRDefault="00A36112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A36112" w:rsidRDefault="00A36112">
      <w:pPr>
        <w:spacing w:line="360" w:lineRule="auto"/>
        <w:ind w:left="720"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 Формы и методы контроля, система оценок</w:t>
      </w:r>
    </w:p>
    <w:p w:rsidR="00A36112" w:rsidRDefault="00A36112">
      <w:pPr>
        <w:pStyle w:val="16"/>
        <w:widowControl/>
        <w:numPr>
          <w:ilvl w:val="0"/>
          <w:numId w:val="8"/>
        </w:numPr>
        <w:spacing w:line="360" w:lineRule="auto"/>
        <w:ind w:left="1134" w:firstLine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Аттестация: цели, виды, форма, содержание</w:t>
      </w:r>
    </w:p>
    <w:p w:rsidR="00A36112" w:rsidRDefault="00A36112">
      <w:pPr>
        <w:pStyle w:val="Body1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Оценка качества реализации учебного предмета "Ансамбль" включает в себя текущий контроль успеваемости и промежуточную аттестацию обучающегося в конце каждого учебного года с 4 по 7 класс. В 9 классе промежуточная аттестация проходит в конце 1 полугодия. </w:t>
      </w:r>
    </w:p>
    <w:p w:rsidR="00A36112" w:rsidRDefault="00A36112">
      <w:pPr>
        <w:pStyle w:val="Body1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качестве средств текущего контроля успеваемости могут использоваться академические зачеты, прослушивания, концерты и классные вечера. </w:t>
      </w:r>
    </w:p>
    <w:p w:rsidR="00A36112" w:rsidRDefault="00A36112">
      <w:pPr>
        <w:pStyle w:val="Body1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Текущий контроль успеваемости обучающихся проводится в счет аудиторного времени, предусмотренного на учебный предмет.</w:t>
      </w:r>
    </w:p>
    <w:p w:rsidR="00A36112" w:rsidRDefault="00A3611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Форму  и  время  проведения  промежуточной  аттестации  по  предмету  «Ансамбль» образовательное  учреждение  устанавливает  самостоятельно.  Формой аттестации  может  быть  контрольный  урок,  зачёт,  а также - прослушивание,  выступление  в  концерте  или  участие  в  каких-либо  других  творческих  мероприятиях.</w:t>
      </w:r>
    </w:p>
    <w:p w:rsidR="00A36112" w:rsidRDefault="00A3611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 завершении изучения предмета  "Ансамбль" проводится промежуточная аттестация в конце 7 класса, выставляется оценка, которая заносится в свидетельство об окончании образовательного учреждения. </w:t>
      </w:r>
    </w:p>
    <w:p w:rsidR="00A36112" w:rsidRDefault="00A36112">
      <w:pPr>
        <w:pStyle w:val="Body1"/>
        <w:numPr>
          <w:ilvl w:val="0"/>
          <w:numId w:val="8"/>
        </w:numPr>
        <w:spacing w:line="360" w:lineRule="auto"/>
        <w:ind w:left="1134" w:firstLine="0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Критерии оценок</w:t>
      </w:r>
    </w:p>
    <w:p w:rsidR="00A36112" w:rsidRDefault="00A36112" w:rsidP="00694DF2">
      <w:pPr>
        <w:pStyle w:val="17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аттестации обучающихся создаются фонды оценочных средств, которые включают в себя методы контроля, позволяющие оценить приобретенные знания, умения и навыки.  </w:t>
      </w:r>
    </w:p>
    <w:p w:rsidR="00A36112" w:rsidRDefault="00A36112">
      <w:pPr>
        <w:pStyle w:val="16"/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A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8"/>
          <w:szCs w:val="28"/>
        </w:rPr>
        <w:t>Критерии оценки качества исполнения</w:t>
      </w:r>
      <w:r>
        <w:rPr>
          <w:rFonts w:ascii="Times New Roman" w:hAnsi="Times New Roman" w:cs="Times New Roman"/>
          <w:b/>
          <w:bCs/>
          <w:i/>
          <w:iCs/>
          <w:color w:val="00000A"/>
          <w:sz w:val="28"/>
          <w:szCs w:val="28"/>
        </w:rPr>
        <w:tab/>
      </w:r>
    </w:p>
    <w:p w:rsidR="00A36112" w:rsidRDefault="00A36112">
      <w:pPr>
        <w:pStyle w:val="1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исполнения программы на зачете, академическом прослушивании или экзамене выставляется оценка 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по пятибалльной </w:t>
      </w:r>
      <w:r>
        <w:rPr>
          <w:rFonts w:ascii="Times New Roman" w:hAnsi="Times New Roman" w:cs="Times New Roman"/>
          <w:sz w:val="28"/>
          <w:szCs w:val="28"/>
        </w:rPr>
        <w:t>шкале:</w:t>
      </w:r>
    </w:p>
    <w:p w:rsidR="00A36112" w:rsidRDefault="00A36112">
      <w:pPr>
        <w:pStyle w:val="Body1"/>
        <w:spacing w:line="360" w:lineRule="auto"/>
        <w:ind w:left="7920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Таблица 3</w:t>
      </w: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3509"/>
        <w:gridCol w:w="6284"/>
      </w:tblGrid>
      <w:tr w:rsidR="00A36112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16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112" w:rsidRDefault="00A36112">
            <w:pPr>
              <w:pStyle w:val="16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 оценивания выступления</w:t>
            </w:r>
          </w:p>
        </w:tc>
      </w:tr>
      <w:tr w:rsidR="00A36112" w:rsidRPr="007F14D5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Body1"/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 («отлично»)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112" w:rsidRDefault="00A36112">
            <w:pPr>
              <w:pStyle w:val="Body1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технически качественное и художественно осмысленное исполнение, отвечающее всем требованиям на данном этапе обучения</w:t>
            </w:r>
          </w:p>
        </w:tc>
      </w:tr>
      <w:tr w:rsidR="00A36112" w:rsidRPr="007F14D5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Body1"/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 («хорошо»)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112" w:rsidRDefault="00A36112">
            <w:pPr>
              <w:pStyle w:val="Body1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оценка отражает грамотное исполнение с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небольшими недочетами (как в техническом плане, так и в художественном смысле)</w:t>
            </w:r>
          </w:p>
        </w:tc>
      </w:tr>
      <w:tr w:rsidR="00A36112" w:rsidRPr="007F14D5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Body1"/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3 («удовлетворительно»)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112" w:rsidRDefault="00A36112">
            <w:pPr>
              <w:pStyle w:val="Body1"/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исполнение с большим количеством недочетов, а именно: недоученный текст, слабая техническая подготовка, малохудожественная игра, отсутствие свободы игрового аппарата и т.д. </w:t>
            </w:r>
          </w:p>
        </w:tc>
      </w:tr>
      <w:tr w:rsidR="00A36112" w:rsidRPr="007F14D5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Body1"/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(«неудовлетворительно»)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112" w:rsidRDefault="00A36112">
            <w:pPr>
              <w:pStyle w:val="Body1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комплекс серьезных недостатков, невыученный текст, отсутствие домашней работы, а также плохая посещаемость аудиторных занятий</w:t>
            </w:r>
          </w:p>
        </w:tc>
      </w:tr>
      <w:tr w:rsidR="00A36112" w:rsidRPr="007F14D5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6112" w:rsidRDefault="00A36112">
            <w:pPr>
              <w:pStyle w:val="Body1"/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«зачет» (без отметки)</w:t>
            </w:r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112" w:rsidRDefault="00A36112">
            <w:pPr>
              <w:pStyle w:val="Body1"/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отражает достаточный уровень подготовки и исполнения на данном этапе обучения</w:t>
            </w:r>
          </w:p>
        </w:tc>
      </w:tr>
    </w:tbl>
    <w:p w:rsidR="00A36112" w:rsidRPr="006117CF" w:rsidRDefault="00A36112">
      <w:pPr>
        <w:pStyle w:val="Body1"/>
        <w:spacing w:line="360" w:lineRule="auto"/>
        <w:rPr>
          <w:lang w:val="ru-RU"/>
        </w:rPr>
      </w:pPr>
    </w:p>
    <w:p w:rsidR="00A36112" w:rsidRDefault="00A3611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Согласно ФГТ, данная система оценки качества исполнения является основной.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«+» и «-», что даст возможность более конкретно и точно оценить выступление учащегося.</w:t>
      </w:r>
    </w:p>
    <w:p w:rsidR="00A36112" w:rsidRDefault="00A3611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Фонды оценочных средств призваны обеспечивать оценку качества приобретенных выпускниками знаний, умений и навыков, а также степень готовности учащихся к возможному продолжению профессионального образования в области музыкального искусства. </w:t>
      </w:r>
    </w:p>
    <w:p w:rsidR="00A36112" w:rsidRDefault="00A3611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6112" w:rsidRDefault="00A3611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6112" w:rsidRDefault="00A3611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6112" w:rsidRDefault="00A3611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color w:val="00000A"/>
          <w:sz w:val="28"/>
          <w:szCs w:val="28"/>
          <w:lang w:val="ru-RU"/>
        </w:rPr>
      </w:pPr>
    </w:p>
    <w:p w:rsidR="00A36112" w:rsidRDefault="00A36112">
      <w:pPr>
        <w:pStyle w:val="16"/>
        <w:spacing w:line="360" w:lineRule="auto"/>
        <w:ind w:left="1276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</w:rPr>
        <w:t>. Методическое обеспечение учебного процесса</w:t>
      </w:r>
    </w:p>
    <w:p w:rsidR="00A36112" w:rsidRDefault="00A36112">
      <w:pPr>
        <w:pStyle w:val="Body1"/>
        <w:spacing w:line="360" w:lineRule="auto"/>
        <w:ind w:firstLine="720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1.Методические рекомендации педагогическим работникам</w:t>
      </w:r>
    </w:p>
    <w:p w:rsidR="00A36112" w:rsidRDefault="00A36112">
      <w:pPr>
        <w:pStyle w:val="Body1"/>
        <w:tabs>
          <w:tab w:val="left" w:pos="936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Одна из главных задач преподавателя по предмету "Ансамбль" -  подбор учеников-партнеров. Они должны обладать схожим уровнем подготовки в классе специальности. </w:t>
      </w:r>
    </w:p>
    <w:p w:rsidR="00A36112" w:rsidRDefault="00A36112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 работе с учащимися преподаватель должен следовать 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принципам последовательности, постепенности, доступности и наглядности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освоении материала.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Весь процесс обучения строится с учетом принципа: от простого к сложному, опирается на индивидуальные особенности ученика - интеллектуальные, физические, музыкальные и эмоциональные данные, уровень его подготовки.</w:t>
      </w:r>
    </w:p>
    <w:p w:rsidR="00A36112" w:rsidRDefault="00A36112">
      <w:pPr>
        <w:pStyle w:val="Body1"/>
        <w:tabs>
          <w:tab w:val="left" w:pos="936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Необходимым условием для успешного обучения по предмету "Ансамбль" (фортепиано в 4 руки) является формирование правильной посадки за инструментом обоих партнеров, распределение педали между партнерами (как правило, педаль берет  ученик, исполняющий 2 партию). </w:t>
      </w:r>
    </w:p>
    <w:p w:rsidR="00A36112" w:rsidRDefault="00A36112">
      <w:pPr>
        <w:pStyle w:val="Body1"/>
        <w:tabs>
          <w:tab w:val="left" w:pos="9360"/>
        </w:tabs>
        <w:spacing w:line="360" w:lineRule="auto"/>
        <w:jc w:val="both"/>
        <w:rPr>
          <w:rFonts w:ascii="Times New Roman" w:hAnsi="Times New Roman" w:cs="Times New Roman"/>
          <w:color w:val="00000A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val="ru-RU"/>
        </w:rPr>
        <w:t xml:space="preserve">         Необходимо привлекать внимание учащихся к прослушиванию лучших примеров исполнения камерной музыки. </w:t>
      </w:r>
    </w:p>
    <w:p w:rsidR="00A36112" w:rsidRDefault="00A36112">
      <w:pPr>
        <w:pStyle w:val="Body1"/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val="ru-RU"/>
        </w:rPr>
        <w:tab/>
        <w:t xml:space="preserve">Предметом постоянного внимания преподавателя должна являться работа над синхронностью в исполнении партнеров, работа над звуковым балансом их партий, </w:t>
      </w:r>
      <w:r>
        <w:rPr>
          <w:rFonts w:ascii="Times New Roman" w:hAnsi="Times New Roman" w:cs="Times New Roman"/>
          <w:sz w:val="28"/>
          <w:szCs w:val="28"/>
          <w:lang w:val="ru-RU"/>
        </w:rPr>
        <w:t>одинаковой фразировкой, агогикой, штрихами, интонациями, умением вместе начать фразу и вместе закончить ее.</w:t>
      </w:r>
    </w:p>
    <w:p w:rsidR="00A36112" w:rsidRDefault="00A36112">
      <w:pPr>
        <w:pStyle w:val="Body1"/>
        <w:tabs>
          <w:tab w:val="left" w:pos="709"/>
          <w:tab w:val="left" w:pos="93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Необходимо совместно с учениками анализировать форму произведения, чтобы отметить крупные и мелкие разделы, которые прорабатываются учениками отдельно. Форма произведения является также важной составляющей частью общего представления о произведении, его смыслового и художественного образа.</w:t>
      </w:r>
    </w:p>
    <w:p w:rsidR="00A36112" w:rsidRDefault="00A36112">
      <w:pPr>
        <w:pStyle w:val="Body1"/>
        <w:tabs>
          <w:tab w:val="left" w:pos="709"/>
          <w:tab w:val="left" w:pos="93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Техническая сторона исполнения у партнеров должна быть на одном уровне. Отставание одного из них будет очень сильно влиять на общее художественное впечатление от игры. В этом случае требуется более серьезная индивидуальная работа.</w:t>
      </w:r>
    </w:p>
    <w:p w:rsidR="00A36112" w:rsidRDefault="00A36112">
      <w:pPr>
        <w:pStyle w:val="Body1"/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Важной задачей преподавателя в классе ансамбля  должно быть обучение учеников самостоятельной работе: умению отрабатывать проблемные фрагменты, уточнять штрихи, фразировку и динамику произведения. Самостоятельная работа должна быть регулярной и продуктивной. Сначала ученик работает индивидуально над своей партией, затем с партнером. Важным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условием успешной игры  становятся совместные регулярные репетиции  с преподавателем и без него. </w:t>
      </w:r>
    </w:p>
    <w:p w:rsidR="00A36112" w:rsidRDefault="00A36112">
      <w:pPr>
        <w:pStyle w:val="Body1"/>
        <w:tabs>
          <w:tab w:val="left" w:pos="936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начале каждого полугодия преподаватель составляет индивидуальный план для учащихся. При составлении индивидуального плана следует учитывать индивидуально-личностные особенности и степень подготовки учеников. В репертуар необходимо включать произведения, доступные по степени технической и образной сложности, высокохудожественные по содержанию, разнообразные по стилю, жанрам, форме и фактуре. Партнеров следует менять местами в ансамбле, чередовать исполнение 1 и 2 партии между разными учащимися. </w:t>
      </w:r>
    </w:p>
    <w:p w:rsidR="00A36112" w:rsidRDefault="00A36112">
      <w:pPr>
        <w:pStyle w:val="Body1"/>
        <w:tabs>
          <w:tab w:val="left" w:pos="9360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val="ru-RU"/>
        </w:rPr>
        <w:t xml:space="preserve">Основное место в репертуаре должна занимать академическая музыка как отечественных, так и зарубежных композиторов. </w:t>
      </w:r>
    </w:p>
    <w:p w:rsidR="00A36112" w:rsidRPr="00694DF2" w:rsidRDefault="00A36112" w:rsidP="00694DF2">
      <w:pPr>
        <w:pStyle w:val="Body1"/>
        <w:tabs>
          <w:tab w:val="left" w:pos="9360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val="ru-RU"/>
        </w:rPr>
        <w:t xml:space="preserve">Помимо ансамблей для фортепиано в 4 руки (с которых удобнее всего начинать), следует познакомить учеников с ансамблями для двух фортепиано в 4 руки (есть ансамбли в 8 рук). </w:t>
      </w:r>
    </w:p>
    <w:p w:rsidR="00A36112" w:rsidRDefault="00A36112">
      <w:pPr>
        <w:pStyle w:val="16"/>
        <w:spacing w:line="360" w:lineRule="auto"/>
        <w:ind w:firstLine="1"/>
        <w:jc w:val="both"/>
        <w:rPr>
          <w:rFonts w:ascii="Times New Roman" w:hAnsi="Times New Roman" w:cs="Times New Roman"/>
          <w:b/>
          <w:bCs/>
          <w:i/>
          <w:iCs/>
          <w:color w:val="00000A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8"/>
          <w:szCs w:val="28"/>
        </w:rPr>
        <w:t>2. Рекомендации по организации самостоятельной работы обучающихся</w:t>
      </w:r>
    </w:p>
    <w:p w:rsidR="00A36112" w:rsidRDefault="00A36112" w:rsidP="006117CF">
      <w:pPr>
        <w:pStyle w:val="1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учетом того, что образовательная программа «Фортепиано» содержит одновременно три предмета, связанные с исполнительством на фортепиано - «Специальность и чтение с листа», «Ансамбль» и «Концертмейстерский класс» - учащийся должен разумно распределять время своих домашних занятий. Учащийся должен тщательно выучить свою индивидуальную партию, обращая внимание не только на нотный текст, но и на все авторские указания, после чего следует переходить к репетициям с партнером по ансамблю. После каждого урока с преподавателем ансамбль необходимо вновь репетировать, чтобы исправить указанные преподавателем недостатки в игре. Желательно самостоятельно ознакомиться с партией другого участника ансамбля. Важно, чтобы партнеры по фортепианному ансамблю обсуждали друг с другом свои творческие намерения, согласовывая  их друг с другом. Следует отмечать в нотах ключевые моменты, важные для достижения наибольшей синхронности звучания, а также звукового баланса между исполнителями. Работать над точностью педализации, над общими штрихами  и динамикой (там, где это </w:t>
      </w:r>
      <w:r>
        <w:rPr>
          <w:rFonts w:ascii="Times New Roman" w:hAnsi="Times New Roman" w:cs="Times New Roman"/>
          <w:sz w:val="28"/>
          <w:szCs w:val="28"/>
        </w:rPr>
        <w:lastRenderedPageBreak/>
        <w:t>предусмотрено).</w:t>
      </w:r>
    </w:p>
    <w:p w:rsidR="00A36112" w:rsidRDefault="00A36112" w:rsidP="006117CF">
      <w:pPr>
        <w:pStyle w:val="1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36112" w:rsidRDefault="00A36112">
      <w:pPr>
        <w:pStyle w:val="Body1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VI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 Списки рекомендуемой нотной и методической литературы</w:t>
      </w:r>
    </w:p>
    <w:p w:rsidR="00A36112" w:rsidRPr="003F3D4C" w:rsidRDefault="00A36112" w:rsidP="003F3D4C">
      <w:pPr>
        <w:pStyle w:val="Body1"/>
        <w:tabs>
          <w:tab w:val="left" w:pos="9360"/>
        </w:tabs>
        <w:rPr>
          <w:rFonts w:ascii="Times New Roman" w:hAnsi="Times New Roman" w:cs="Times New Roman"/>
          <w:sz w:val="16"/>
          <w:szCs w:val="16"/>
          <w:lang w:val="ru-RU"/>
        </w:rPr>
      </w:pP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1.Список  рекомендуемых нотных сборников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Альбом фортепианных ансамблей для ДМШ. Сост. Ю. Доля/ изд. Феникс, 2005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Ансамбли. Средние классы. Вып.6 / изд. Советский композитор, М.,1973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Ансамбли. Средние классы. Вып.13/ изд. Советский композитор, М.,1990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Ансамбли. Старшие классы. Вып.6 / изд. Советский композитор, М., 1982</w:t>
      </w:r>
    </w:p>
    <w:p w:rsidR="00A36112" w:rsidRDefault="00A36112">
      <w:pPr>
        <w:pStyle w:val="Body1"/>
        <w:spacing w:line="360" w:lineRule="auto"/>
        <w:ind w:right="-285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Альбом нетрудных переложений для ф-но в 4 руки.  Вып.1, 2/ М., Музыка, 2009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Бизе Ж.               "Детские игры". Сюита для ф-но в 4 руки / М., Музыка, 2011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Барсукова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С.     " Вместе весело шагать" / изд. Феникс, 2012 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Гудова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Е.             Хрестоматия по фортепианному ансамблю. Выпуск 3. </w:t>
      </w:r>
    </w:p>
    <w:p w:rsidR="00A36112" w:rsidRPr="006117CF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Классика- </w:t>
      </w:r>
      <w:r>
        <w:rPr>
          <w:rFonts w:ascii="Times New Roman" w:hAnsi="Times New Roman" w:cs="Times New Roman"/>
          <w:sz w:val="28"/>
          <w:szCs w:val="28"/>
        </w:rPr>
        <w:t>XXI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21 век. Современные мелодии и ритмы. Фортепиано в 4 руки, 2 фортепиано.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Учебное пособие. Сост. Мамон Г./ Композитор СПб., 2012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 клавиатурой вдвоем. Альбом пьес для ф-но в 4 руки. Сост. А.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Бахчиев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Е. Сорокина / М., Музыка, 2008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Золотая библиотека педагогического репертуара. Нотная папка пианиста.   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Ансамбли. Старшие классы. Изд. Дека, М., 2002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Играем с удовольствием. Сборник ф-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ных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ансамблей в 4 руки/ изд. СПб 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                 Композитор, 2005 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Играем вместе. Альбом легких переложений в 4 руки / М., Музыка, 2001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Концертные обработки для ф-но в 4 руки /М., Музыка, 2010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Рахманинов С.     Два танца из оперы "Алеко". Концертная обработка для двух 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ф-но М.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Готлиба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/ М., Музыка, 2007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Репертуар московских фортепианных дуэтов. Сборник. Сост. Л. Осипова.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М.,  Композитор, 2011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Сен-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Санс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К.         Карнавал животных. Большая зоологическая фантазия. 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Переложение для двух ф-но / М., Музыка, 2006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Смирнова Н.        Ансамбли для фортепиано в четыре руки / изд. Феникс, 2006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Учитель и ученик. Хрестоматия фортепианного ансамбля/ сост.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Лепина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Е.     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                Композитор. СПб, 2012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Хрестоматия для фортепиано в 4 руки. Младшие классы ДМШ. Сост.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Н.Бабасян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М., Музыка, 2011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Хрестоматия для фортепиано в 4 руки. Средние классы ДМШ. Сост. Н.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Бабасян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М., Музыка, 2011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Хрестоматия фортепианного ансамбля. Музыка, М.,1994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Хрестоматия фортепианного ансамбля.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 1, СПб, Композитор, 2006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Хрестоматия фортепианного ансамбля. Старшие классы. Детская музыкальная 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школа / Вып.1. СПб, Композитор, 2006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Чайковский П.  Времена года. Переложение для ф-но в 4 руки./ М., Музыка, 2011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Чайковский П.      Детский альбом в 4 руки / Феникс, 2012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Школа фортепианного ансамбля. Сонатины, рондо и вариации. Младшие и 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средние классы ДМШ. Сост. Ж.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Пересветова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/ СПб,  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Композитор, 2012</w:t>
      </w:r>
    </w:p>
    <w:p w:rsidR="00A36112" w:rsidRPr="003F3D4C" w:rsidRDefault="00A36112" w:rsidP="003F3D4C">
      <w:pPr>
        <w:pStyle w:val="Body1"/>
        <w:rPr>
          <w:rFonts w:ascii="Times New Roman" w:hAnsi="Times New Roman" w:cs="Times New Roman"/>
          <w:sz w:val="16"/>
          <w:szCs w:val="16"/>
          <w:lang w:val="ru-RU"/>
        </w:rPr>
      </w:pPr>
    </w:p>
    <w:p w:rsidR="00A36112" w:rsidRDefault="00A36112">
      <w:pPr>
        <w:pStyle w:val="Body1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2.Список рекомендуемой методической литературы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Благой Д.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Камерный ансамбль и различные формы </w:t>
      </w:r>
    </w:p>
    <w:p w:rsidR="00A36112" w:rsidRDefault="00A36112">
      <w:pPr>
        <w:pStyle w:val="Body1"/>
        <w:spacing w:line="360" w:lineRule="auto"/>
        <w:ind w:left="2160"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коллективного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музицирования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/ </w:t>
      </w:r>
    </w:p>
    <w:p w:rsidR="00A36112" w:rsidRDefault="00A36112">
      <w:pPr>
        <w:pStyle w:val="Body1"/>
        <w:spacing w:line="360" w:lineRule="auto"/>
        <w:ind w:left="2160"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Камерный ансамбль, вып.2, М.,1996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Благой Д.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      Искусство камерного ансамбля </w:t>
      </w:r>
    </w:p>
    <w:p w:rsidR="00A36112" w:rsidRDefault="00A36112">
      <w:pPr>
        <w:pStyle w:val="Body1"/>
        <w:spacing w:line="360" w:lineRule="auto"/>
        <w:ind w:left="2160"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музыкально-педагогический процесс.  М.,1979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Готлиб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А.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Заметки о фортепианном ансамбле / </w:t>
      </w:r>
    </w:p>
    <w:p w:rsidR="00A36112" w:rsidRDefault="00A36112">
      <w:pPr>
        <w:pStyle w:val="Body1"/>
        <w:spacing w:line="360" w:lineRule="auto"/>
        <w:ind w:left="2160"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Музыкальное исполнительство. Выпуск 8. М.,1973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Готлиб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А.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Основы ансамблевой техники. М.,1971</w:t>
      </w:r>
    </w:p>
    <w:p w:rsidR="00A36112" w:rsidRDefault="00A36112">
      <w:pPr>
        <w:pStyle w:val="Body1"/>
        <w:spacing w:line="360" w:lineRule="auto"/>
        <w:ind w:left="2880" w:hanging="288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Готлиб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А.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Фактура и тембр в ансамблевом произведении. /Музыкальное искусство. Выпуск 1. М.,1976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Лукьянова Н.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Фортепианный ансамбль: композиция, исполнительство, 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педагогика // Фортепиано. М.,ЭПТА, 2001:  № 4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Сорокина Е.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Фортепианный дуэт. М.,1988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Ступель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А.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В мире камерной музыки. Изд.2-е, Музыка,1970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Тайманов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И.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Фортепианный дуэт: современная жизнь жанра / </w:t>
      </w:r>
    </w:p>
    <w:p w:rsidR="00A36112" w:rsidRDefault="00A36112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ежеквартальный журнал "Пиано форум"  № 2, 2011, </w:t>
      </w:r>
    </w:p>
    <w:p w:rsidR="00A36112" w:rsidRPr="006117CF" w:rsidRDefault="00A36112">
      <w:pPr>
        <w:pStyle w:val="Body1"/>
        <w:spacing w:line="360" w:lineRule="auto"/>
        <w:ind w:left="2880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ред.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Задерацкий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В.</w:t>
      </w:r>
    </w:p>
    <w:sectPr w:rsidR="00A36112" w:rsidRPr="006117CF" w:rsidSect="007F14D5">
      <w:footerReference w:type="default" r:id="rId10"/>
      <w:pgSz w:w="11906" w:h="16838"/>
      <w:pgMar w:top="709" w:right="991" w:bottom="850" w:left="1134" w:header="567" w:footer="567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titlePg/>
      <w:docGrid w:linePitch="326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083" w:rsidRDefault="009E7083">
      <w:r>
        <w:separator/>
      </w:r>
    </w:p>
  </w:endnote>
  <w:endnote w:type="continuationSeparator" w:id="0">
    <w:p w:rsidR="009E7083" w:rsidRDefault="009E7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4D5" w:rsidRDefault="007F14D5">
    <w:pPr>
      <w:pStyle w:val="af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7F14D5" w:rsidRDefault="007F14D5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083" w:rsidRDefault="009E7083">
      <w:r>
        <w:separator/>
      </w:r>
    </w:p>
  </w:footnote>
  <w:footnote w:type="continuationSeparator" w:id="0">
    <w:p w:rsidR="009E7083" w:rsidRDefault="009E7083">
      <w:r>
        <w:continuationSeparator/>
      </w:r>
    </w:p>
  </w:footnote>
  <w:footnote w:id="1">
    <w:p w:rsidR="007F14D5" w:rsidRPr="000F328F" w:rsidRDefault="007F14D5">
      <w:pPr>
        <w:rPr>
          <w:sz w:val="22"/>
          <w:szCs w:val="22"/>
        </w:rPr>
      </w:pPr>
      <w:r w:rsidRPr="000F328F">
        <w:rPr>
          <w:rStyle w:val="a7"/>
          <w:rFonts w:ascii="Times New Roman" w:hAnsi="Times New Roman" w:cs="Times New Roman"/>
          <w:sz w:val="22"/>
          <w:szCs w:val="22"/>
        </w:rPr>
        <w:footnoteRef/>
      </w:r>
    </w:p>
    <w:p w:rsidR="007F14D5" w:rsidRPr="00A6223A" w:rsidRDefault="007F14D5">
      <w:pPr>
        <w:pStyle w:val="18"/>
        <w:pageBreakBefore/>
        <w:jc w:val="both"/>
        <w:rPr>
          <w:rFonts w:ascii="Times New Roman" w:hAnsi="Times New Roman" w:cs="Times New Roman"/>
          <w:lang w:val="ru-RU"/>
        </w:rPr>
      </w:pPr>
      <w:r>
        <w:rPr>
          <w:rStyle w:val="13"/>
        </w:rPr>
        <w:tab/>
      </w:r>
      <w:r w:rsidRPr="00A6223A">
        <w:rPr>
          <w:rFonts w:ascii="Times New Roman" w:hAnsi="Times New Roman" w:cs="Times New Roman"/>
          <w:lang w:val="ru-RU"/>
        </w:rPr>
        <w:t>Консультации по ансамблю являются дополнительным учебным временем для подготовки учащихся к  контрольным урокам, зачетам, экзаменам, конкурсам и т.д.</w:t>
      </w:r>
    </w:p>
    <w:p w:rsidR="007F14D5" w:rsidRPr="00BF0F3B" w:rsidRDefault="007F14D5">
      <w:pPr>
        <w:pStyle w:val="18"/>
        <w:pageBreakBefore/>
        <w:jc w:val="both"/>
        <w:rPr>
          <w:lang w:val="ru-RU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eastAsia="Times New Roman" w:cs="Times New Roman"/>
        <w:b/>
        <w:bCs/>
        <w:i/>
        <w:i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367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527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687" w:hanging="180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607" w:hanging="360"/>
      </w:pPr>
      <w:rPr>
        <w:rFonts w:ascii="Symbol" w:hAnsi="Symbol"/>
        <w:b w:val="0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27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3047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767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487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5207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927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647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7367" w:hanging="18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143" w:hanging="360"/>
      </w:pPr>
      <w:rPr>
        <w:rFonts w:eastAsia="Times New Roman" w:cs="Times New Roman"/>
        <w:b/>
        <w:bCs/>
        <w:i/>
        <w:i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63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583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303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023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743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63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83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903" w:hanging="18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1395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15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3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5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275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99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1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35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55" w:hanging="360"/>
      </w:pPr>
      <w:rPr>
        <w:rFonts w:ascii="Wingdings" w:hAnsi="Wingdings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63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56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3076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796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516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5236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956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676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7396" w:hanging="180"/>
      </w:pPr>
      <w:rPr>
        <w:rFonts w:cs="Times New Roman"/>
      </w:rPr>
    </w:lvl>
  </w:abstractNum>
  <w:abstractNum w:abstractNumId="8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20"/>
  <w:doNotHyphenateCaps/>
  <w:drawingGridHorizontalSpacing w:val="200"/>
  <w:drawingGridVerticalSpacing w:val="0"/>
  <w:displayHorizontalDrawingGridEvery w:val="0"/>
  <w:displayVerticalDrawingGridEvery w:val="0"/>
  <w:characterSpacingControl w:val="doNotCompress"/>
  <w:strictFirstAndLastChars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117CF"/>
    <w:rsid w:val="000D6D27"/>
    <w:rsid w:val="000F328F"/>
    <w:rsid w:val="00102C8F"/>
    <w:rsid w:val="0013636C"/>
    <w:rsid w:val="00150163"/>
    <w:rsid w:val="001A77A6"/>
    <w:rsid w:val="001C21F9"/>
    <w:rsid w:val="001F5C9C"/>
    <w:rsid w:val="00221489"/>
    <w:rsid w:val="00285990"/>
    <w:rsid w:val="002B68B9"/>
    <w:rsid w:val="002C0974"/>
    <w:rsid w:val="0031268A"/>
    <w:rsid w:val="00324D74"/>
    <w:rsid w:val="003307AD"/>
    <w:rsid w:val="003971D7"/>
    <w:rsid w:val="003A7227"/>
    <w:rsid w:val="003C688D"/>
    <w:rsid w:val="003F3D4C"/>
    <w:rsid w:val="003F5FF8"/>
    <w:rsid w:val="00407F23"/>
    <w:rsid w:val="004263DD"/>
    <w:rsid w:val="00532FFC"/>
    <w:rsid w:val="00537AAA"/>
    <w:rsid w:val="0054262D"/>
    <w:rsid w:val="00564CAC"/>
    <w:rsid w:val="005C6EDC"/>
    <w:rsid w:val="006117CF"/>
    <w:rsid w:val="00613D1E"/>
    <w:rsid w:val="00621793"/>
    <w:rsid w:val="006362D8"/>
    <w:rsid w:val="00652104"/>
    <w:rsid w:val="006631B6"/>
    <w:rsid w:val="00694DF2"/>
    <w:rsid w:val="00695413"/>
    <w:rsid w:val="006B1DFC"/>
    <w:rsid w:val="00703667"/>
    <w:rsid w:val="00715294"/>
    <w:rsid w:val="00777F84"/>
    <w:rsid w:val="007F14D5"/>
    <w:rsid w:val="00837B69"/>
    <w:rsid w:val="00892EED"/>
    <w:rsid w:val="008A5AB2"/>
    <w:rsid w:val="008A6267"/>
    <w:rsid w:val="008B4156"/>
    <w:rsid w:val="008F6798"/>
    <w:rsid w:val="009203FA"/>
    <w:rsid w:val="00963EF0"/>
    <w:rsid w:val="00972C3F"/>
    <w:rsid w:val="009C25FA"/>
    <w:rsid w:val="009E7083"/>
    <w:rsid w:val="00A11860"/>
    <w:rsid w:val="00A36112"/>
    <w:rsid w:val="00A6223A"/>
    <w:rsid w:val="00A66D60"/>
    <w:rsid w:val="00A81C9E"/>
    <w:rsid w:val="00AC28B5"/>
    <w:rsid w:val="00AD3F0F"/>
    <w:rsid w:val="00AD5988"/>
    <w:rsid w:val="00B06E42"/>
    <w:rsid w:val="00B2309A"/>
    <w:rsid w:val="00B24CB6"/>
    <w:rsid w:val="00B71193"/>
    <w:rsid w:val="00BA0D8C"/>
    <w:rsid w:val="00BC022C"/>
    <w:rsid w:val="00BC0285"/>
    <w:rsid w:val="00BD5C6C"/>
    <w:rsid w:val="00BD7066"/>
    <w:rsid w:val="00BF0F3B"/>
    <w:rsid w:val="00BF1E38"/>
    <w:rsid w:val="00C205EE"/>
    <w:rsid w:val="00C551CB"/>
    <w:rsid w:val="00C71FE0"/>
    <w:rsid w:val="00C73AAD"/>
    <w:rsid w:val="00CA4DEA"/>
    <w:rsid w:val="00D23303"/>
    <w:rsid w:val="00D23A4E"/>
    <w:rsid w:val="00D310AC"/>
    <w:rsid w:val="00D44255"/>
    <w:rsid w:val="00D63860"/>
    <w:rsid w:val="00D93700"/>
    <w:rsid w:val="00D97175"/>
    <w:rsid w:val="00DA750A"/>
    <w:rsid w:val="00DB5CB4"/>
    <w:rsid w:val="00DB776E"/>
    <w:rsid w:val="00DD259B"/>
    <w:rsid w:val="00DE3345"/>
    <w:rsid w:val="00DF1DC2"/>
    <w:rsid w:val="00E717C6"/>
    <w:rsid w:val="00EA6A45"/>
    <w:rsid w:val="00ED21CF"/>
    <w:rsid w:val="00EF2D3A"/>
    <w:rsid w:val="00F016BA"/>
    <w:rsid w:val="00F04144"/>
    <w:rsid w:val="00F07195"/>
    <w:rsid w:val="00F16837"/>
    <w:rsid w:val="00F554DF"/>
    <w:rsid w:val="00F726DF"/>
    <w:rsid w:val="00F73877"/>
    <w:rsid w:val="00F81E08"/>
    <w:rsid w:val="00FA45B8"/>
    <w:rsid w:val="00FA6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1CF"/>
    <w:pPr>
      <w:suppressAutoHyphens/>
    </w:pPr>
    <w:rPr>
      <w:rFonts w:ascii="Arial" w:eastAsia="SimSun" w:hAnsi="Arial" w:cs="Arial"/>
      <w:kern w:val="1"/>
      <w:sz w:val="24"/>
      <w:szCs w:val="24"/>
      <w:lang w:val="en-US" w:eastAsia="hi-IN" w:bidi="hi-IN"/>
    </w:rPr>
  </w:style>
  <w:style w:type="paragraph" w:styleId="1">
    <w:name w:val="heading 1"/>
    <w:basedOn w:val="a"/>
    <w:next w:val="a"/>
    <w:link w:val="10"/>
    <w:uiPriority w:val="99"/>
    <w:qFormat/>
    <w:rsid w:val="008A6267"/>
    <w:pPr>
      <w:keepNext/>
      <w:suppressAutoHyphens w:val="0"/>
      <w:ind w:firstLine="720"/>
      <w:jc w:val="center"/>
      <w:outlineLvl w:val="0"/>
    </w:pPr>
    <w:rPr>
      <w:rFonts w:eastAsia="Times New Roman"/>
      <w:kern w:val="0"/>
      <w:sz w:val="32"/>
      <w:szCs w:val="32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F2D3A"/>
    <w:rPr>
      <w:rFonts w:ascii="Cambria" w:hAnsi="Cambria" w:cs="Cambria"/>
      <w:b/>
      <w:bCs/>
      <w:kern w:val="32"/>
      <w:sz w:val="29"/>
      <w:szCs w:val="29"/>
      <w:lang w:val="en-US" w:eastAsia="hi-IN" w:bidi="hi-IN"/>
    </w:rPr>
  </w:style>
  <w:style w:type="character" w:customStyle="1" w:styleId="WW8Num1z0">
    <w:name w:val="WW8Num1z0"/>
    <w:uiPriority w:val="99"/>
    <w:rsid w:val="00ED21CF"/>
    <w:rPr>
      <w:rFonts w:eastAsia="Times New Roman"/>
      <w:b/>
      <w:i/>
    </w:rPr>
  </w:style>
  <w:style w:type="character" w:customStyle="1" w:styleId="WW8Num2z0">
    <w:name w:val="WW8Num2z0"/>
    <w:uiPriority w:val="99"/>
    <w:rsid w:val="00ED21CF"/>
    <w:rPr>
      <w:rFonts w:ascii="Symbol" w:hAnsi="Symbol"/>
      <w:color w:val="00000A"/>
    </w:rPr>
  </w:style>
  <w:style w:type="character" w:customStyle="1" w:styleId="WW8Num3z0">
    <w:name w:val="WW8Num3z0"/>
    <w:uiPriority w:val="99"/>
    <w:rsid w:val="00ED21CF"/>
    <w:rPr>
      <w:rFonts w:ascii="Symbol" w:hAnsi="Symbol"/>
    </w:rPr>
  </w:style>
  <w:style w:type="character" w:customStyle="1" w:styleId="WW8Num3z1">
    <w:name w:val="WW8Num3z1"/>
    <w:uiPriority w:val="99"/>
    <w:rsid w:val="00ED21CF"/>
    <w:rPr>
      <w:rFonts w:ascii="Courier New" w:hAnsi="Courier New"/>
    </w:rPr>
  </w:style>
  <w:style w:type="character" w:customStyle="1" w:styleId="WW8Num3z2">
    <w:name w:val="WW8Num3z2"/>
    <w:uiPriority w:val="99"/>
    <w:rsid w:val="00ED21CF"/>
    <w:rPr>
      <w:rFonts w:ascii="Wingdings" w:hAnsi="Wingdings"/>
    </w:rPr>
  </w:style>
  <w:style w:type="character" w:customStyle="1" w:styleId="WW8Num4z0">
    <w:name w:val="WW8Num4z0"/>
    <w:uiPriority w:val="99"/>
    <w:rsid w:val="00ED21CF"/>
    <w:rPr>
      <w:rFonts w:eastAsia="Times New Roman"/>
      <w:b/>
      <w:i/>
    </w:rPr>
  </w:style>
  <w:style w:type="character" w:customStyle="1" w:styleId="WW8Num5z0">
    <w:name w:val="WW8Num5z0"/>
    <w:uiPriority w:val="99"/>
    <w:rsid w:val="00ED21CF"/>
    <w:rPr>
      <w:rFonts w:ascii="Symbol" w:hAnsi="Symbol"/>
    </w:rPr>
  </w:style>
  <w:style w:type="character" w:customStyle="1" w:styleId="WW8Num5z1">
    <w:name w:val="WW8Num5z1"/>
    <w:uiPriority w:val="99"/>
    <w:rsid w:val="00ED21CF"/>
    <w:rPr>
      <w:rFonts w:ascii="Courier New" w:hAnsi="Courier New"/>
    </w:rPr>
  </w:style>
  <w:style w:type="character" w:customStyle="1" w:styleId="WW8Num5z2">
    <w:name w:val="WW8Num5z2"/>
    <w:uiPriority w:val="99"/>
    <w:rsid w:val="00ED21CF"/>
    <w:rPr>
      <w:rFonts w:ascii="Wingdings" w:hAnsi="Wingdings"/>
    </w:rPr>
  </w:style>
  <w:style w:type="character" w:customStyle="1" w:styleId="WW8Num6z0">
    <w:name w:val="WW8Num6z0"/>
    <w:uiPriority w:val="99"/>
    <w:rsid w:val="00ED21CF"/>
    <w:rPr>
      <w:rFonts w:ascii="Symbol" w:hAnsi="Symbol"/>
    </w:rPr>
  </w:style>
  <w:style w:type="character" w:customStyle="1" w:styleId="WW8Num6z1">
    <w:name w:val="WW8Num6z1"/>
    <w:uiPriority w:val="99"/>
    <w:rsid w:val="00ED21CF"/>
    <w:rPr>
      <w:rFonts w:ascii="Courier New" w:hAnsi="Courier New"/>
    </w:rPr>
  </w:style>
  <w:style w:type="character" w:customStyle="1" w:styleId="WW8Num6z2">
    <w:name w:val="WW8Num6z2"/>
    <w:uiPriority w:val="99"/>
    <w:rsid w:val="00ED21CF"/>
    <w:rPr>
      <w:rFonts w:ascii="Wingdings" w:hAnsi="Wingdings"/>
    </w:rPr>
  </w:style>
  <w:style w:type="character" w:customStyle="1" w:styleId="WW8Num7z0">
    <w:name w:val="WW8Num7z0"/>
    <w:uiPriority w:val="99"/>
    <w:rsid w:val="00ED21CF"/>
    <w:rPr>
      <w:rFonts w:ascii="Symbol" w:hAnsi="Symbol"/>
    </w:rPr>
  </w:style>
  <w:style w:type="character" w:customStyle="1" w:styleId="WW8Num7z1">
    <w:name w:val="WW8Num7z1"/>
    <w:uiPriority w:val="99"/>
    <w:rsid w:val="00ED21CF"/>
    <w:rPr>
      <w:rFonts w:ascii="Courier New" w:hAnsi="Courier New"/>
    </w:rPr>
  </w:style>
  <w:style w:type="character" w:customStyle="1" w:styleId="WW8Num7z2">
    <w:name w:val="WW8Num7z2"/>
    <w:uiPriority w:val="99"/>
    <w:rsid w:val="00ED21CF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ED21CF"/>
  </w:style>
  <w:style w:type="character" w:customStyle="1" w:styleId="11">
    <w:name w:val="Основной шрифт абзаца1"/>
    <w:uiPriority w:val="99"/>
    <w:rsid w:val="00ED21CF"/>
  </w:style>
  <w:style w:type="character" w:customStyle="1" w:styleId="12">
    <w:name w:val="Основной текст Знак1"/>
    <w:uiPriority w:val="99"/>
    <w:rsid w:val="00ED21CF"/>
    <w:rPr>
      <w:rFonts w:ascii="Calibri" w:hAnsi="Calibri"/>
      <w:sz w:val="31"/>
    </w:rPr>
  </w:style>
  <w:style w:type="character" w:customStyle="1" w:styleId="a3">
    <w:name w:val="Основной текст Знак"/>
    <w:uiPriority w:val="99"/>
    <w:rsid w:val="00ED21CF"/>
    <w:rPr>
      <w:sz w:val="24"/>
      <w:lang w:val="en-US"/>
    </w:rPr>
  </w:style>
  <w:style w:type="character" w:customStyle="1" w:styleId="a4">
    <w:name w:val="Текст сноски Знак"/>
    <w:uiPriority w:val="99"/>
    <w:rsid w:val="00ED21CF"/>
    <w:rPr>
      <w:lang w:val="en-US"/>
    </w:rPr>
  </w:style>
  <w:style w:type="character" w:customStyle="1" w:styleId="13">
    <w:name w:val="Знак сноски1"/>
    <w:uiPriority w:val="99"/>
    <w:rsid w:val="00ED21CF"/>
    <w:rPr>
      <w:vertAlign w:val="superscript"/>
    </w:rPr>
  </w:style>
  <w:style w:type="character" w:customStyle="1" w:styleId="a5">
    <w:name w:val="Верхний колонтитул Знак"/>
    <w:uiPriority w:val="99"/>
    <w:rsid w:val="00ED21CF"/>
    <w:rPr>
      <w:sz w:val="24"/>
      <w:lang w:val="en-US"/>
    </w:rPr>
  </w:style>
  <w:style w:type="character" w:customStyle="1" w:styleId="a6">
    <w:name w:val="Нижний колонтитул Знак"/>
    <w:uiPriority w:val="99"/>
    <w:rsid w:val="00ED21CF"/>
    <w:rPr>
      <w:sz w:val="24"/>
      <w:lang w:val="en-US"/>
    </w:rPr>
  </w:style>
  <w:style w:type="character" w:customStyle="1" w:styleId="ListLabel1">
    <w:name w:val="ListLabel 1"/>
    <w:uiPriority w:val="99"/>
    <w:rsid w:val="00ED21CF"/>
    <w:rPr>
      <w:rFonts w:eastAsia="Times New Roman"/>
      <w:dstrike/>
      <w:color w:val="000000"/>
      <w:kern w:val="1"/>
      <w:position w:val="0"/>
      <w:sz w:val="24"/>
      <w:u w:val="none"/>
      <w:vertAlign w:val="baseline"/>
      <w:lang w:val="en-US"/>
    </w:rPr>
  </w:style>
  <w:style w:type="character" w:customStyle="1" w:styleId="ListLabel2">
    <w:name w:val="ListLabel 2"/>
    <w:uiPriority w:val="99"/>
    <w:rsid w:val="00ED21CF"/>
    <w:rPr>
      <w:rFonts w:eastAsia="Times New Roman"/>
      <w:b/>
    </w:rPr>
  </w:style>
  <w:style w:type="character" w:customStyle="1" w:styleId="ListLabel3">
    <w:name w:val="ListLabel 3"/>
    <w:uiPriority w:val="99"/>
    <w:rsid w:val="00ED21CF"/>
    <w:rPr>
      <w:rFonts w:eastAsia="Times New Roman"/>
      <w:b/>
      <w:i/>
    </w:rPr>
  </w:style>
  <w:style w:type="character" w:customStyle="1" w:styleId="ListLabel4">
    <w:name w:val="ListLabel 4"/>
    <w:uiPriority w:val="99"/>
    <w:rsid w:val="00ED21CF"/>
    <w:rPr>
      <w:color w:val="00000A"/>
    </w:rPr>
  </w:style>
  <w:style w:type="character" w:customStyle="1" w:styleId="ListLabel5">
    <w:name w:val="ListLabel 5"/>
    <w:uiPriority w:val="99"/>
    <w:rsid w:val="00ED21CF"/>
  </w:style>
  <w:style w:type="character" w:customStyle="1" w:styleId="a7">
    <w:name w:val="Символ сноски"/>
    <w:uiPriority w:val="99"/>
    <w:rsid w:val="00ED21CF"/>
  </w:style>
  <w:style w:type="character" w:styleId="a8">
    <w:name w:val="footnote reference"/>
    <w:uiPriority w:val="99"/>
    <w:semiHidden/>
    <w:rsid w:val="00ED21CF"/>
    <w:rPr>
      <w:rFonts w:cs="Times New Roman"/>
      <w:vertAlign w:val="superscript"/>
    </w:rPr>
  </w:style>
  <w:style w:type="character" w:customStyle="1" w:styleId="a9">
    <w:name w:val="Символы концевой сноски"/>
    <w:uiPriority w:val="99"/>
    <w:rsid w:val="00ED21CF"/>
    <w:rPr>
      <w:vertAlign w:val="superscript"/>
    </w:rPr>
  </w:style>
  <w:style w:type="character" w:customStyle="1" w:styleId="WW-">
    <w:name w:val="WW-Символы концевой сноски"/>
    <w:uiPriority w:val="99"/>
    <w:rsid w:val="00ED21CF"/>
  </w:style>
  <w:style w:type="character" w:styleId="aa">
    <w:name w:val="endnote reference"/>
    <w:uiPriority w:val="99"/>
    <w:semiHidden/>
    <w:rsid w:val="00ED21CF"/>
    <w:rPr>
      <w:rFonts w:cs="Times New Roman"/>
      <w:vertAlign w:val="superscript"/>
    </w:rPr>
  </w:style>
  <w:style w:type="paragraph" w:customStyle="1" w:styleId="ab">
    <w:name w:val="Заголовок"/>
    <w:basedOn w:val="a"/>
    <w:next w:val="ac"/>
    <w:uiPriority w:val="99"/>
    <w:rsid w:val="00ED21CF"/>
    <w:pPr>
      <w:keepNext/>
      <w:spacing w:before="240" w:after="120"/>
    </w:pPr>
    <w:rPr>
      <w:rFonts w:eastAsia="Microsoft YaHei"/>
      <w:sz w:val="28"/>
      <w:szCs w:val="28"/>
    </w:rPr>
  </w:style>
  <w:style w:type="paragraph" w:styleId="ac">
    <w:name w:val="Body Text"/>
    <w:basedOn w:val="a"/>
    <w:link w:val="2"/>
    <w:uiPriority w:val="99"/>
    <w:rsid w:val="00ED21CF"/>
    <w:pPr>
      <w:widowControl w:val="0"/>
      <w:shd w:val="clear" w:color="auto" w:fill="FFFFFF"/>
      <w:spacing w:after="1260" w:line="437" w:lineRule="exact"/>
    </w:pPr>
    <w:rPr>
      <w:rFonts w:ascii="Calibri" w:hAnsi="Calibri" w:cs="Calibri"/>
      <w:sz w:val="31"/>
      <w:szCs w:val="31"/>
      <w:lang w:val="ru-RU"/>
    </w:rPr>
  </w:style>
  <w:style w:type="character" w:customStyle="1" w:styleId="2">
    <w:name w:val="Основной текст Знак2"/>
    <w:link w:val="ac"/>
    <w:uiPriority w:val="99"/>
    <w:semiHidden/>
    <w:locked/>
    <w:rsid w:val="00EF2D3A"/>
    <w:rPr>
      <w:rFonts w:ascii="Arial" w:eastAsia="SimSun" w:hAnsi="Arial" w:cs="Arial"/>
      <w:kern w:val="1"/>
      <w:sz w:val="21"/>
      <w:szCs w:val="21"/>
      <w:lang w:val="en-US" w:eastAsia="hi-IN" w:bidi="hi-IN"/>
    </w:rPr>
  </w:style>
  <w:style w:type="paragraph" w:styleId="ad">
    <w:name w:val="List"/>
    <w:basedOn w:val="ac"/>
    <w:uiPriority w:val="99"/>
    <w:rsid w:val="00ED21CF"/>
    <w:rPr>
      <w:rFonts w:ascii="Arial" w:hAnsi="Arial" w:cs="Arial"/>
    </w:rPr>
  </w:style>
  <w:style w:type="paragraph" w:customStyle="1" w:styleId="14">
    <w:name w:val="Название1"/>
    <w:basedOn w:val="a"/>
    <w:uiPriority w:val="99"/>
    <w:rsid w:val="00ED21CF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15">
    <w:name w:val="Указатель1"/>
    <w:basedOn w:val="a"/>
    <w:uiPriority w:val="99"/>
    <w:rsid w:val="00ED21CF"/>
    <w:pPr>
      <w:suppressLineNumbers/>
    </w:pPr>
  </w:style>
  <w:style w:type="paragraph" w:customStyle="1" w:styleId="21">
    <w:name w:val="Заголовок 21"/>
    <w:uiPriority w:val="99"/>
    <w:rsid w:val="00ED21CF"/>
    <w:pPr>
      <w:keepNext/>
      <w:suppressAutoHyphens/>
    </w:pPr>
    <w:rPr>
      <w:rFonts w:ascii="Helvetica" w:hAnsi="Helvetica" w:cs="Helvetica"/>
      <w:b/>
      <w:bCs/>
      <w:color w:val="000000"/>
      <w:kern w:val="1"/>
      <w:sz w:val="32"/>
      <w:szCs w:val="32"/>
      <w:lang w:val="en-US" w:eastAsia="hi-IN" w:bidi="hi-IN"/>
    </w:rPr>
  </w:style>
  <w:style w:type="paragraph" w:customStyle="1" w:styleId="Subheading1">
    <w:name w:val="Subheading 1"/>
    <w:uiPriority w:val="99"/>
    <w:rsid w:val="00ED21CF"/>
    <w:pPr>
      <w:keepNext/>
      <w:suppressAutoHyphens/>
    </w:pPr>
    <w:rPr>
      <w:rFonts w:ascii="Helvetica" w:hAnsi="Helvetica" w:cs="Helvetica"/>
      <w:color w:val="000000"/>
      <w:kern w:val="1"/>
      <w:sz w:val="36"/>
      <w:szCs w:val="36"/>
      <w:lang w:val="en-US" w:eastAsia="hi-IN" w:bidi="hi-IN"/>
    </w:rPr>
  </w:style>
  <w:style w:type="paragraph" w:customStyle="1" w:styleId="Subheading2">
    <w:name w:val="Subheading 2"/>
    <w:uiPriority w:val="99"/>
    <w:rsid w:val="00ED21CF"/>
    <w:pPr>
      <w:keepNext/>
      <w:suppressAutoHyphens/>
    </w:pPr>
    <w:rPr>
      <w:rFonts w:ascii="Helvetica" w:hAnsi="Helvetica" w:cs="Helvetica"/>
      <w:color w:val="000000"/>
      <w:kern w:val="1"/>
      <w:sz w:val="32"/>
      <w:szCs w:val="32"/>
      <w:lang w:val="en-US" w:eastAsia="hi-IN" w:bidi="hi-IN"/>
    </w:rPr>
  </w:style>
  <w:style w:type="paragraph" w:customStyle="1" w:styleId="Body1">
    <w:name w:val="Body 1"/>
    <w:uiPriority w:val="99"/>
    <w:rsid w:val="00ED21CF"/>
    <w:pPr>
      <w:suppressAutoHyphens/>
    </w:pPr>
    <w:rPr>
      <w:rFonts w:ascii="Helvetica" w:hAnsi="Helvetica" w:cs="Helvetica"/>
      <w:color w:val="000000"/>
      <w:kern w:val="1"/>
      <w:sz w:val="24"/>
      <w:szCs w:val="24"/>
      <w:lang w:val="en-US" w:eastAsia="hi-IN" w:bidi="hi-IN"/>
    </w:rPr>
  </w:style>
  <w:style w:type="paragraph" w:customStyle="1" w:styleId="ae">
    <w:name w:val="С числами"/>
    <w:uiPriority w:val="99"/>
    <w:rsid w:val="00ED21CF"/>
    <w:pPr>
      <w:tabs>
        <w:tab w:val="left" w:pos="360"/>
      </w:tabs>
      <w:suppressAutoHyphens/>
      <w:ind w:left="360"/>
    </w:pPr>
    <w:rPr>
      <w:rFonts w:ascii="Arial" w:eastAsia="SimSun" w:hAnsi="Arial" w:cs="Arial"/>
      <w:kern w:val="1"/>
      <w:lang w:eastAsia="hi-IN" w:bidi="hi-IN"/>
    </w:rPr>
  </w:style>
  <w:style w:type="paragraph" w:customStyle="1" w:styleId="16">
    <w:name w:val="Без интервала1"/>
    <w:uiPriority w:val="99"/>
    <w:rsid w:val="00ED21CF"/>
    <w:pPr>
      <w:widowControl w:val="0"/>
      <w:suppressAutoHyphens/>
    </w:pPr>
    <w:rPr>
      <w:rFonts w:ascii="Courier New" w:eastAsia="SimSun" w:hAnsi="Courier New" w:cs="Courier New"/>
      <w:color w:val="000000"/>
      <w:kern w:val="1"/>
      <w:sz w:val="24"/>
      <w:szCs w:val="24"/>
      <w:lang w:eastAsia="hi-IN" w:bidi="hi-IN"/>
    </w:rPr>
  </w:style>
  <w:style w:type="paragraph" w:customStyle="1" w:styleId="17">
    <w:name w:val="Абзац списка1"/>
    <w:basedOn w:val="a"/>
    <w:uiPriority w:val="99"/>
    <w:rsid w:val="00ED21CF"/>
    <w:pPr>
      <w:ind w:left="720"/>
    </w:pPr>
  </w:style>
  <w:style w:type="paragraph" w:customStyle="1" w:styleId="18">
    <w:name w:val="Текст сноски1"/>
    <w:basedOn w:val="a"/>
    <w:uiPriority w:val="99"/>
    <w:rsid w:val="00ED21CF"/>
    <w:rPr>
      <w:sz w:val="20"/>
      <w:szCs w:val="20"/>
    </w:rPr>
  </w:style>
  <w:style w:type="paragraph" w:styleId="af">
    <w:name w:val="header"/>
    <w:basedOn w:val="a"/>
    <w:link w:val="19"/>
    <w:uiPriority w:val="99"/>
    <w:rsid w:val="00ED21CF"/>
    <w:pPr>
      <w:suppressLineNumbers/>
      <w:tabs>
        <w:tab w:val="center" w:pos="4677"/>
        <w:tab w:val="right" w:pos="9355"/>
      </w:tabs>
    </w:pPr>
  </w:style>
  <w:style w:type="character" w:customStyle="1" w:styleId="19">
    <w:name w:val="Верхний колонтитул Знак1"/>
    <w:link w:val="af"/>
    <w:uiPriority w:val="99"/>
    <w:semiHidden/>
    <w:locked/>
    <w:rsid w:val="00EF2D3A"/>
    <w:rPr>
      <w:rFonts w:ascii="Arial" w:eastAsia="SimSun" w:hAnsi="Arial" w:cs="Arial"/>
      <w:kern w:val="1"/>
      <w:sz w:val="21"/>
      <w:szCs w:val="21"/>
      <w:lang w:val="en-US" w:eastAsia="hi-IN" w:bidi="hi-IN"/>
    </w:rPr>
  </w:style>
  <w:style w:type="paragraph" w:styleId="af0">
    <w:name w:val="footer"/>
    <w:basedOn w:val="a"/>
    <w:link w:val="1a"/>
    <w:uiPriority w:val="99"/>
    <w:rsid w:val="00ED21CF"/>
    <w:pPr>
      <w:suppressLineNumbers/>
      <w:tabs>
        <w:tab w:val="center" w:pos="4677"/>
        <w:tab w:val="right" w:pos="9355"/>
      </w:tabs>
    </w:pPr>
  </w:style>
  <w:style w:type="character" w:customStyle="1" w:styleId="1a">
    <w:name w:val="Нижний колонтитул Знак1"/>
    <w:link w:val="af0"/>
    <w:uiPriority w:val="99"/>
    <w:semiHidden/>
    <w:locked/>
    <w:rsid w:val="00EF2D3A"/>
    <w:rPr>
      <w:rFonts w:ascii="Arial" w:eastAsia="SimSun" w:hAnsi="Arial" w:cs="Arial"/>
      <w:kern w:val="1"/>
      <w:sz w:val="21"/>
      <w:szCs w:val="21"/>
      <w:lang w:val="en-US" w:eastAsia="hi-IN" w:bidi="hi-IN"/>
    </w:rPr>
  </w:style>
  <w:style w:type="paragraph" w:styleId="af1">
    <w:name w:val="footnote text"/>
    <w:basedOn w:val="a"/>
    <w:link w:val="1b"/>
    <w:uiPriority w:val="99"/>
    <w:semiHidden/>
    <w:rsid w:val="00ED21CF"/>
    <w:pPr>
      <w:suppressLineNumbers/>
      <w:ind w:left="283" w:hanging="283"/>
    </w:pPr>
    <w:rPr>
      <w:sz w:val="20"/>
      <w:szCs w:val="20"/>
    </w:rPr>
  </w:style>
  <w:style w:type="character" w:customStyle="1" w:styleId="1b">
    <w:name w:val="Текст сноски Знак1"/>
    <w:link w:val="af1"/>
    <w:uiPriority w:val="99"/>
    <w:semiHidden/>
    <w:locked/>
    <w:rsid w:val="00EF2D3A"/>
    <w:rPr>
      <w:rFonts w:ascii="Arial" w:eastAsia="SimSun" w:hAnsi="Arial" w:cs="Arial"/>
      <w:kern w:val="1"/>
      <w:sz w:val="18"/>
      <w:szCs w:val="18"/>
      <w:lang w:val="en-US" w:eastAsia="hi-IN" w:bidi="hi-IN"/>
    </w:rPr>
  </w:style>
  <w:style w:type="paragraph" w:customStyle="1" w:styleId="af2">
    <w:name w:val="Содержимое таблицы"/>
    <w:basedOn w:val="a"/>
    <w:uiPriority w:val="99"/>
    <w:rsid w:val="00ED21CF"/>
    <w:pPr>
      <w:suppressLineNumbers/>
    </w:pPr>
  </w:style>
  <w:style w:type="paragraph" w:customStyle="1" w:styleId="af3">
    <w:name w:val="Заголовок таблицы"/>
    <w:basedOn w:val="af2"/>
    <w:uiPriority w:val="99"/>
    <w:rsid w:val="00ED21CF"/>
    <w:pPr>
      <w:jc w:val="center"/>
    </w:pPr>
    <w:rPr>
      <w:b/>
      <w:bCs/>
    </w:rPr>
  </w:style>
  <w:style w:type="paragraph" w:styleId="af4">
    <w:name w:val="Balloon Text"/>
    <w:basedOn w:val="a"/>
    <w:link w:val="af5"/>
    <w:uiPriority w:val="99"/>
    <w:semiHidden/>
    <w:rsid w:val="002C097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locked/>
    <w:rsid w:val="002C0974"/>
    <w:rPr>
      <w:rFonts w:ascii="Tahoma" w:eastAsia="SimSun" w:hAnsi="Tahoma" w:cs="Tahoma"/>
      <w:kern w:val="1"/>
      <w:sz w:val="14"/>
      <w:szCs w:val="14"/>
      <w:lang w:val="en-US" w:eastAsia="hi-IN" w:bidi="hi-IN"/>
    </w:rPr>
  </w:style>
  <w:style w:type="paragraph" w:customStyle="1" w:styleId="1c">
    <w:name w:val="Обычный1"/>
    <w:uiPriority w:val="99"/>
    <w:rsid w:val="008A6267"/>
    <w:pPr>
      <w:widowControl w:val="0"/>
      <w:snapToGri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88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24</Pages>
  <Words>5173</Words>
  <Characters>29490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META</Company>
  <LinksUpToDate>false</LinksUpToDate>
  <CharactersWithSpaces>34594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27</cp:revision>
  <cp:lastPrinted>2018-02-06T06:55:00Z</cp:lastPrinted>
  <dcterms:created xsi:type="dcterms:W3CDTF">2013-02-11T11:34:00Z</dcterms:created>
  <dcterms:modified xsi:type="dcterms:W3CDTF">2018-06-27T14:55:00Z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АМК при МГК им. П.И. Чайковского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